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986" w:rsidRPr="00710A8D" w:rsidRDefault="00D02E02" w:rsidP="007D4D85">
      <w:pPr>
        <w:spacing w:after="0" w:line="240" w:lineRule="atLeast"/>
        <w:rPr>
          <w:rFonts w:ascii="Times New Roman" w:hAnsi="Times New Roman" w:cs="Times New Roman"/>
          <w:sz w:val="16"/>
          <w:szCs w:val="16"/>
          <w:lang w:val="en-AU"/>
        </w:rPr>
      </w:pPr>
      <w:bookmarkStart w:id="0" w:name="_GoBack"/>
      <w:r>
        <w:rPr>
          <w:rFonts w:ascii="Times New Roman" w:hAnsi="Times New Roman" w:cs="Times New Roman"/>
          <w:noProof/>
          <w:sz w:val="16"/>
          <w:szCs w:val="16"/>
          <w:lang w:val="en-AU" w:eastAsia="en-AU"/>
        </w:rPr>
        <w:drawing>
          <wp:anchor distT="0" distB="0" distL="114300" distR="114300" simplePos="0" relativeHeight="251658240" behindDoc="1" locked="0" layoutInCell="0" allowOverlap="1" wp14:editId="07CB0DDF">
            <wp:simplePos x="0" y="0"/>
            <wp:positionH relativeFrom="page">
              <wp:align>left</wp:align>
            </wp:positionH>
            <wp:positionV relativeFrom="page">
              <wp:posOffset>311150</wp:posOffset>
            </wp:positionV>
            <wp:extent cx="7557707" cy="104775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b="8620"/>
                    <a:stretch>
                      <a:fillRect/>
                    </a:stretch>
                  </pic:blipFill>
                  <pic:spPr bwMode="auto">
                    <a:xfrm>
                      <a:off x="0" y="0"/>
                      <a:ext cx="7562346" cy="10483932"/>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CE4BEF" w:rsidRPr="00710A8D" w:rsidRDefault="00CE4BEF" w:rsidP="007D4D85">
      <w:pPr>
        <w:spacing w:after="0" w:line="240" w:lineRule="atLeast"/>
        <w:rPr>
          <w:rFonts w:ascii="Times New Roman" w:hAnsi="Times New Roman" w:cs="Times New Roman"/>
          <w:sz w:val="16"/>
          <w:szCs w:val="16"/>
          <w:lang w:val="en-AU"/>
        </w:rPr>
      </w:pPr>
    </w:p>
    <w:p w:rsidR="00D02E02" w:rsidRDefault="00D02E02" w:rsidP="007D4D85">
      <w:pPr>
        <w:spacing w:after="0" w:line="240" w:lineRule="atLeast"/>
        <w:ind w:left="1418" w:hanging="1418"/>
        <w:jc w:val="center"/>
        <w:rPr>
          <w:rFonts w:ascii="Times New Roman" w:hAnsi="Times New Roman" w:cs="Times New Roman"/>
          <w:b/>
          <w:color w:val="0000FF"/>
          <w:sz w:val="24"/>
        </w:rPr>
      </w:pPr>
    </w:p>
    <w:p w:rsidR="00D02E02" w:rsidRDefault="00D02E02" w:rsidP="007D4D85">
      <w:pPr>
        <w:spacing w:after="0" w:line="240" w:lineRule="atLeast"/>
        <w:ind w:left="1418" w:hanging="1418"/>
        <w:jc w:val="center"/>
        <w:rPr>
          <w:rFonts w:ascii="Times New Roman" w:hAnsi="Times New Roman" w:cs="Times New Roman"/>
          <w:b/>
          <w:color w:val="0000FF"/>
          <w:sz w:val="24"/>
        </w:rPr>
      </w:pPr>
    </w:p>
    <w:p w:rsidR="00D02E02" w:rsidRDefault="00D02E02" w:rsidP="007D4D85">
      <w:pPr>
        <w:spacing w:after="0" w:line="240" w:lineRule="atLeast"/>
        <w:ind w:left="1418" w:hanging="1418"/>
        <w:jc w:val="center"/>
        <w:rPr>
          <w:rFonts w:ascii="Times New Roman" w:hAnsi="Times New Roman" w:cs="Times New Roman"/>
          <w:b/>
          <w:color w:val="0000FF"/>
          <w:sz w:val="24"/>
        </w:rPr>
      </w:pPr>
    </w:p>
    <w:p w:rsidR="00D02E02" w:rsidRDefault="00D02E02" w:rsidP="007D4D85">
      <w:pPr>
        <w:spacing w:after="0" w:line="240" w:lineRule="atLeast"/>
        <w:ind w:left="1418" w:hanging="1418"/>
        <w:jc w:val="center"/>
        <w:rPr>
          <w:rFonts w:ascii="Times New Roman" w:hAnsi="Times New Roman" w:cs="Times New Roman"/>
          <w:b/>
          <w:color w:val="0000FF"/>
          <w:sz w:val="24"/>
        </w:rPr>
      </w:pPr>
    </w:p>
    <w:p w:rsidR="00D02E02" w:rsidRDefault="00D02E02" w:rsidP="007D4D85">
      <w:pPr>
        <w:spacing w:after="0" w:line="240" w:lineRule="atLeast"/>
        <w:ind w:left="1418" w:hanging="1418"/>
        <w:jc w:val="center"/>
        <w:rPr>
          <w:rFonts w:ascii="Times New Roman" w:hAnsi="Times New Roman" w:cs="Times New Roman"/>
          <w:b/>
          <w:color w:val="0000FF"/>
          <w:sz w:val="24"/>
        </w:rPr>
      </w:pPr>
    </w:p>
    <w:p w:rsidR="00D02E02" w:rsidRDefault="00D02E02" w:rsidP="007D4D85">
      <w:pPr>
        <w:spacing w:after="0" w:line="240" w:lineRule="atLeast"/>
        <w:ind w:left="1418" w:hanging="1418"/>
        <w:jc w:val="center"/>
        <w:rPr>
          <w:rFonts w:ascii="Times New Roman" w:hAnsi="Times New Roman" w:cs="Times New Roman"/>
          <w:b/>
          <w:color w:val="0000FF"/>
          <w:sz w:val="24"/>
        </w:rPr>
      </w:pPr>
    </w:p>
    <w:p w:rsidR="00D02E02" w:rsidRDefault="00D02E02" w:rsidP="007D4D85">
      <w:pPr>
        <w:spacing w:after="0" w:line="240" w:lineRule="atLeast"/>
        <w:ind w:left="1418" w:hanging="1418"/>
        <w:jc w:val="center"/>
        <w:rPr>
          <w:rFonts w:ascii="Times New Roman" w:hAnsi="Times New Roman" w:cs="Times New Roman"/>
          <w:b/>
          <w:color w:val="0000FF"/>
          <w:sz w:val="24"/>
        </w:rPr>
      </w:pPr>
    </w:p>
    <w:p w:rsidR="00D02E02" w:rsidRDefault="00D02E02" w:rsidP="007D4D85">
      <w:pPr>
        <w:spacing w:after="0" w:line="240" w:lineRule="atLeast"/>
        <w:ind w:left="1418" w:hanging="1418"/>
        <w:jc w:val="center"/>
        <w:rPr>
          <w:rFonts w:ascii="Times New Roman" w:hAnsi="Times New Roman" w:cs="Times New Roman"/>
          <w:b/>
          <w:color w:val="0000FF"/>
          <w:sz w:val="24"/>
        </w:rPr>
      </w:pPr>
    </w:p>
    <w:p w:rsidR="007D4D85" w:rsidRPr="00710A8D" w:rsidRDefault="007D4D85" w:rsidP="007D4D85">
      <w:pPr>
        <w:spacing w:after="0" w:line="240" w:lineRule="atLeast"/>
        <w:rPr>
          <w:rFonts w:ascii="Times New Roman" w:hAnsi="Times New Roman" w:cs="Times New Roman"/>
          <w:sz w:val="22"/>
          <w:szCs w:val="22"/>
          <w:lang w:val="en-AU"/>
        </w:rPr>
      </w:pPr>
    </w:p>
    <w:p w:rsidR="00542566" w:rsidRDefault="00542566" w:rsidP="00C85DFF">
      <w:pPr>
        <w:spacing w:after="0" w:line="240" w:lineRule="atLeast"/>
        <w:jc w:val="center"/>
        <w:rPr>
          <w:rFonts w:ascii="Times New Roman" w:hAnsi="Times New Roman" w:cs="Times New Roman"/>
          <w:b/>
          <w:sz w:val="22"/>
          <w:szCs w:val="22"/>
          <w:lang w:val="en-AU"/>
        </w:rPr>
      </w:pPr>
    </w:p>
    <w:p w:rsidR="00C85DFF" w:rsidRPr="00C85DFF" w:rsidRDefault="00C85DFF" w:rsidP="00C85DFF">
      <w:pPr>
        <w:spacing w:after="0" w:line="240" w:lineRule="atLeast"/>
        <w:jc w:val="center"/>
        <w:rPr>
          <w:rFonts w:ascii="Times New Roman" w:hAnsi="Times New Roman" w:cs="Times New Roman"/>
          <w:b/>
          <w:sz w:val="22"/>
          <w:szCs w:val="22"/>
          <w:lang w:val="en-AU"/>
        </w:rPr>
      </w:pPr>
      <w:r w:rsidRPr="00C85DFF">
        <w:rPr>
          <w:rFonts w:ascii="Times New Roman" w:hAnsi="Times New Roman" w:cs="Times New Roman"/>
          <w:b/>
          <w:sz w:val="22"/>
          <w:szCs w:val="22"/>
          <w:lang w:val="en-AU"/>
        </w:rPr>
        <w:t>SECOND REGIONAL WORKSHOP OF</w:t>
      </w:r>
    </w:p>
    <w:p w:rsidR="00C85DFF" w:rsidRDefault="00C85DFF" w:rsidP="00C85DFF">
      <w:pPr>
        <w:spacing w:after="0" w:line="240" w:lineRule="atLeast"/>
        <w:jc w:val="center"/>
        <w:rPr>
          <w:rFonts w:ascii="Times New Roman" w:hAnsi="Times New Roman" w:cs="Times New Roman"/>
          <w:b/>
          <w:sz w:val="22"/>
          <w:szCs w:val="22"/>
          <w:lang w:val="en-AU"/>
        </w:rPr>
      </w:pPr>
      <w:r w:rsidRPr="00C85DFF">
        <w:rPr>
          <w:rFonts w:ascii="Times New Roman" w:hAnsi="Times New Roman" w:cs="Times New Roman"/>
          <w:b/>
          <w:sz w:val="22"/>
          <w:szCs w:val="22"/>
          <w:lang w:val="en-AU"/>
        </w:rPr>
        <w:t>THE MARITIME TECHNOLOGY COOPERATION CENTRE (MTCC-PACIFIC)</w:t>
      </w:r>
    </w:p>
    <w:p w:rsidR="00C85DFF" w:rsidRDefault="00C85DFF" w:rsidP="00C85DFF">
      <w:pPr>
        <w:spacing w:after="0" w:line="240" w:lineRule="atLeast"/>
        <w:jc w:val="center"/>
        <w:rPr>
          <w:rFonts w:ascii="Times New Roman" w:hAnsi="Times New Roman" w:cs="Times New Roman"/>
          <w:b/>
          <w:sz w:val="22"/>
          <w:szCs w:val="22"/>
          <w:lang w:val="en-AU"/>
        </w:rPr>
      </w:pPr>
    </w:p>
    <w:p w:rsidR="00C85DFF" w:rsidRPr="00542566" w:rsidRDefault="00C85DFF" w:rsidP="00C85DFF">
      <w:pPr>
        <w:spacing w:after="0" w:line="240" w:lineRule="atLeast"/>
        <w:jc w:val="center"/>
        <w:rPr>
          <w:rFonts w:ascii="Times New Roman" w:hAnsi="Times New Roman" w:cs="Times New Roman"/>
          <w:i/>
          <w:sz w:val="22"/>
          <w:szCs w:val="22"/>
          <w:lang w:val="en-AU"/>
        </w:rPr>
      </w:pPr>
      <w:r w:rsidRPr="00542566">
        <w:rPr>
          <w:rFonts w:ascii="Times New Roman" w:hAnsi="Times New Roman" w:cs="Times New Roman"/>
          <w:i/>
          <w:sz w:val="22"/>
          <w:szCs w:val="22"/>
          <w:lang w:val="en-AU"/>
        </w:rPr>
        <w:t>16-17 September 2019</w:t>
      </w:r>
    </w:p>
    <w:p w:rsidR="00542566" w:rsidRPr="00542566" w:rsidRDefault="00542566" w:rsidP="00542566">
      <w:pPr>
        <w:spacing w:before="360" w:after="120"/>
        <w:ind w:left="357" w:hanging="357"/>
        <w:jc w:val="both"/>
        <w:rPr>
          <w:rFonts w:ascii="Times New Roman" w:hAnsi="Times New Roman" w:cs="Times New Roman"/>
          <w:b/>
          <w:sz w:val="22"/>
          <w:szCs w:val="22"/>
          <w:lang w:val="en-AU"/>
        </w:rPr>
      </w:pPr>
      <w:r w:rsidRPr="00542566">
        <w:rPr>
          <w:rFonts w:ascii="Times New Roman" w:hAnsi="Times New Roman" w:cs="Times New Roman"/>
          <w:b/>
          <w:sz w:val="22"/>
          <w:szCs w:val="22"/>
          <w:lang w:val="en-AU"/>
        </w:rPr>
        <w:t>PURPOSE</w:t>
      </w:r>
    </w:p>
    <w:p w:rsidR="007D4D85" w:rsidRPr="00542566" w:rsidRDefault="007D4D85" w:rsidP="00542566">
      <w:pPr>
        <w:pStyle w:val="ListParagraph"/>
        <w:numPr>
          <w:ilvl w:val="0"/>
          <w:numId w:val="20"/>
        </w:numPr>
        <w:spacing w:after="0"/>
        <w:ind w:left="357" w:hanging="357"/>
        <w:contextualSpacing w:val="0"/>
        <w:jc w:val="both"/>
        <w:rPr>
          <w:rFonts w:ascii="Times New Roman" w:hAnsi="Times New Roman" w:cs="Times New Roman"/>
          <w:sz w:val="22"/>
          <w:szCs w:val="22"/>
          <w:lang w:val="en-AU"/>
        </w:rPr>
      </w:pPr>
      <w:r w:rsidRPr="00542566">
        <w:rPr>
          <w:rFonts w:ascii="Times New Roman" w:hAnsi="Times New Roman" w:cs="Times New Roman"/>
          <w:sz w:val="22"/>
          <w:szCs w:val="22"/>
          <w:lang w:val="en-AU"/>
        </w:rPr>
        <w:t xml:space="preserve">The </w:t>
      </w:r>
      <w:r w:rsidR="00852B46" w:rsidRPr="00542566">
        <w:rPr>
          <w:rFonts w:ascii="Times New Roman" w:hAnsi="Times New Roman" w:cs="Times New Roman"/>
          <w:sz w:val="22"/>
          <w:szCs w:val="22"/>
          <w:lang w:val="en-AU"/>
        </w:rPr>
        <w:t>Maritime Technology Cooperation Centre in the Pacific (MTCC-Pacific)</w:t>
      </w:r>
      <w:r w:rsidRPr="00542566">
        <w:rPr>
          <w:rFonts w:ascii="Times New Roman" w:hAnsi="Times New Roman" w:cs="Times New Roman"/>
          <w:sz w:val="22"/>
          <w:szCs w:val="22"/>
          <w:lang w:val="en-AU"/>
        </w:rPr>
        <w:t xml:space="preserve"> </w:t>
      </w:r>
      <w:r w:rsidR="00542566" w:rsidRPr="00542566">
        <w:rPr>
          <w:rFonts w:ascii="Times New Roman" w:hAnsi="Times New Roman" w:cs="Times New Roman"/>
          <w:sz w:val="22"/>
          <w:szCs w:val="22"/>
          <w:lang w:val="en-AU"/>
        </w:rPr>
        <w:t>will held its Second Regional Workshop in Apia, Samoa</w:t>
      </w:r>
      <w:r w:rsidR="00542566">
        <w:rPr>
          <w:rFonts w:ascii="Times New Roman" w:hAnsi="Times New Roman" w:cs="Times New Roman"/>
          <w:sz w:val="22"/>
          <w:szCs w:val="22"/>
          <w:lang w:val="en-AU"/>
        </w:rPr>
        <w:t>,</w:t>
      </w:r>
      <w:r w:rsidR="00542566" w:rsidRPr="00542566">
        <w:rPr>
          <w:rFonts w:ascii="Times New Roman" w:hAnsi="Times New Roman" w:cs="Times New Roman"/>
          <w:sz w:val="22"/>
          <w:szCs w:val="22"/>
          <w:lang w:val="en-AU"/>
        </w:rPr>
        <w:t xml:space="preserve"> from 16 to 17 September 2019</w:t>
      </w:r>
      <w:r w:rsidR="00542566">
        <w:rPr>
          <w:rFonts w:ascii="Times New Roman" w:hAnsi="Times New Roman" w:cs="Times New Roman"/>
          <w:sz w:val="22"/>
          <w:szCs w:val="22"/>
          <w:lang w:val="en-AU"/>
        </w:rPr>
        <w:t xml:space="preserve"> prior to the Fourth Pacific Regional Energy and Transport Ministers’ Meeting</w:t>
      </w:r>
      <w:r w:rsidR="00542566" w:rsidRPr="00542566">
        <w:rPr>
          <w:rFonts w:ascii="Times New Roman" w:hAnsi="Times New Roman" w:cs="Times New Roman"/>
          <w:sz w:val="22"/>
          <w:szCs w:val="22"/>
          <w:lang w:val="en-AU"/>
        </w:rPr>
        <w:t>.</w:t>
      </w:r>
    </w:p>
    <w:p w:rsidR="007D4D85" w:rsidRPr="00710A8D" w:rsidRDefault="00542566" w:rsidP="00542566">
      <w:pPr>
        <w:pStyle w:val="BodyText"/>
        <w:tabs>
          <w:tab w:val="left" w:pos="567"/>
        </w:tabs>
        <w:spacing w:before="360" w:after="120"/>
        <w:ind w:left="357" w:hanging="357"/>
        <w:rPr>
          <w:b/>
          <w:sz w:val="22"/>
          <w:szCs w:val="22"/>
        </w:rPr>
      </w:pPr>
      <w:r>
        <w:rPr>
          <w:b/>
          <w:sz w:val="22"/>
          <w:szCs w:val="22"/>
        </w:rPr>
        <w:t>BACKGROUND</w:t>
      </w:r>
    </w:p>
    <w:p w:rsidR="00542566" w:rsidRPr="00542566" w:rsidRDefault="007D4D85" w:rsidP="00542566">
      <w:pPr>
        <w:pStyle w:val="ListParagraph"/>
        <w:numPr>
          <w:ilvl w:val="0"/>
          <w:numId w:val="17"/>
        </w:numPr>
        <w:spacing w:after="120"/>
        <w:ind w:left="357" w:hanging="357"/>
        <w:contextualSpacing w:val="0"/>
        <w:jc w:val="both"/>
        <w:rPr>
          <w:rFonts w:ascii="Times New Roman" w:hAnsi="Times New Roman" w:cs="Times New Roman"/>
          <w:sz w:val="22"/>
          <w:szCs w:val="22"/>
          <w:lang w:val="en-GB"/>
        </w:rPr>
      </w:pPr>
      <w:r w:rsidRPr="00710A8D">
        <w:rPr>
          <w:rFonts w:ascii="Times New Roman" w:hAnsi="Times New Roman" w:cs="Times New Roman"/>
          <w:sz w:val="22"/>
          <w:szCs w:val="22"/>
          <w:lang w:val="en-AU"/>
        </w:rPr>
        <w:t xml:space="preserve">The </w:t>
      </w:r>
      <w:r w:rsidR="00852B46" w:rsidRPr="00710A8D">
        <w:rPr>
          <w:rFonts w:ascii="Times New Roman" w:hAnsi="Times New Roman" w:cs="Times New Roman"/>
          <w:sz w:val="22"/>
          <w:szCs w:val="22"/>
          <w:lang w:val="en-AU"/>
        </w:rPr>
        <w:t>MTCC-Pacific</w:t>
      </w:r>
      <w:r w:rsidR="00852B46" w:rsidRPr="00710A8D">
        <w:rPr>
          <w:rFonts w:ascii="Times New Roman" w:hAnsi="Times New Roman" w:cs="Times New Roman"/>
          <w:sz w:val="22"/>
          <w:szCs w:val="22"/>
          <w:lang w:val="en-GB"/>
        </w:rPr>
        <w:t xml:space="preserve"> is one the five centres that form the Global MTCC Network (GMN), a project aiming at building the capacity of developing countries for climate mitigation in the maritime shipping industry. This project is funded by the European Union</w:t>
      </w:r>
      <w:r w:rsidR="00485B49">
        <w:rPr>
          <w:rFonts w:ascii="Times New Roman" w:hAnsi="Times New Roman" w:cs="Times New Roman"/>
          <w:sz w:val="22"/>
          <w:szCs w:val="22"/>
          <w:lang w:val="en-GB"/>
        </w:rPr>
        <w:t xml:space="preserve"> (EU)</w:t>
      </w:r>
      <w:r w:rsidR="00852B46" w:rsidRPr="00710A8D">
        <w:rPr>
          <w:rFonts w:ascii="Times New Roman" w:hAnsi="Times New Roman" w:cs="Times New Roman"/>
          <w:sz w:val="22"/>
          <w:szCs w:val="22"/>
          <w:lang w:val="en-GB"/>
        </w:rPr>
        <w:t xml:space="preserve"> and implemented by the International Maritime Organization (IMO). MTCC-Pacific is hosted by the Pacific Community</w:t>
      </w:r>
      <w:r w:rsidR="002B5DD1" w:rsidRPr="00710A8D">
        <w:rPr>
          <w:rFonts w:ascii="Times New Roman" w:hAnsi="Times New Roman" w:cs="Times New Roman"/>
          <w:sz w:val="22"/>
          <w:szCs w:val="22"/>
          <w:lang w:val="en-GB"/>
        </w:rPr>
        <w:t xml:space="preserve"> (SPC)</w:t>
      </w:r>
      <w:r w:rsidR="00852B46" w:rsidRPr="00710A8D">
        <w:rPr>
          <w:rFonts w:ascii="Times New Roman" w:hAnsi="Times New Roman" w:cs="Times New Roman"/>
          <w:sz w:val="22"/>
          <w:szCs w:val="22"/>
          <w:lang w:val="en-GB"/>
        </w:rPr>
        <w:t xml:space="preserve"> in collaboration with the Secretariat of the Pacific Regional Environment Programme (SPREP). Fiji is the MTCC-Pacific Host Country.</w:t>
      </w:r>
    </w:p>
    <w:p w:rsidR="00CA754B" w:rsidRPr="00556C5A" w:rsidRDefault="00957D52" w:rsidP="00556C5A">
      <w:pPr>
        <w:pStyle w:val="ListParagraph"/>
        <w:numPr>
          <w:ilvl w:val="0"/>
          <w:numId w:val="17"/>
        </w:numPr>
        <w:spacing w:after="120"/>
        <w:ind w:left="357" w:hanging="357"/>
        <w:contextualSpacing w:val="0"/>
        <w:jc w:val="both"/>
        <w:rPr>
          <w:rFonts w:ascii="Times New Roman" w:hAnsi="Times New Roman" w:cs="Times New Roman"/>
          <w:sz w:val="22"/>
          <w:szCs w:val="22"/>
          <w:lang w:val="en-AU"/>
        </w:rPr>
      </w:pPr>
      <w:r>
        <w:rPr>
          <w:rFonts w:ascii="Times New Roman" w:hAnsi="Times New Roman" w:cs="Times New Roman"/>
          <w:sz w:val="22"/>
          <w:szCs w:val="22"/>
          <w:lang w:val="en-AU"/>
        </w:rPr>
        <w:t xml:space="preserve">MTCC-Pacific was established from May 2017 as part of a project implemented by SPC and became fully operational in October 2017. It was launched at the occasion of its first regional workshop held in Suva, Fiji in December 2017. In the scope of the project, MTCC-Pacific has delivered </w:t>
      </w:r>
      <w:r w:rsidR="00AF7290" w:rsidRPr="00710A8D">
        <w:rPr>
          <w:rFonts w:ascii="Times New Roman" w:hAnsi="Times New Roman" w:cs="Times New Roman"/>
          <w:sz w:val="22"/>
          <w:szCs w:val="22"/>
          <w:lang w:val="en-AU"/>
        </w:rPr>
        <w:t>capacity-</w:t>
      </w:r>
      <w:r w:rsidR="00852B46" w:rsidRPr="00710A8D">
        <w:rPr>
          <w:rFonts w:ascii="Times New Roman" w:hAnsi="Times New Roman" w:cs="Times New Roman"/>
          <w:sz w:val="22"/>
          <w:szCs w:val="22"/>
          <w:lang w:val="en-AU"/>
        </w:rPr>
        <w:t xml:space="preserve">building activities and </w:t>
      </w:r>
      <w:r>
        <w:rPr>
          <w:rFonts w:ascii="Times New Roman" w:hAnsi="Times New Roman" w:cs="Times New Roman"/>
          <w:sz w:val="22"/>
          <w:szCs w:val="22"/>
          <w:lang w:val="en-AU"/>
        </w:rPr>
        <w:t xml:space="preserve">two </w:t>
      </w:r>
      <w:r w:rsidR="00852B46" w:rsidRPr="00710A8D">
        <w:rPr>
          <w:rFonts w:ascii="Times New Roman" w:hAnsi="Times New Roman" w:cs="Times New Roman"/>
          <w:sz w:val="22"/>
          <w:szCs w:val="22"/>
          <w:lang w:val="en-AU"/>
        </w:rPr>
        <w:t xml:space="preserve">pilot-projects </w:t>
      </w:r>
      <w:r>
        <w:rPr>
          <w:rFonts w:ascii="Times New Roman" w:hAnsi="Times New Roman" w:cs="Times New Roman"/>
          <w:sz w:val="22"/>
          <w:szCs w:val="22"/>
          <w:lang w:val="en-AU"/>
        </w:rPr>
        <w:t xml:space="preserve">on ship and port energy efficiency and data collection for the uptake of </w:t>
      </w:r>
      <w:r w:rsidRPr="00710A8D">
        <w:rPr>
          <w:rFonts w:ascii="Times New Roman" w:hAnsi="Times New Roman" w:cs="Times New Roman"/>
          <w:sz w:val="22"/>
          <w:szCs w:val="22"/>
          <w:lang w:val="en-AU"/>
        </w:rPr>
        <w:t>low-carbon technologies and operations</w:t>
      </w:r>
      <w:r>
        <w:rPr>
          <w:rFonts w:ascii="Times New Roman" w:hAnsi="Times New Roman" w:cs="Times New Roman"/>
          <w:sz w:val="22"/>
          <w:szCs w:val="22"/>
          <w:lang w:val="en-AU"/>
        </w:rPr>
        <w:t xml:space="preserve"> in Pacific </w:t>
      </w:r>
      <w:r w:rsidR="00AF7290" w:rsidRPr="00710A8D">
        <w:rPr>
          <w:rFonts w:ascii="Times New Roman" w:hAnsi="Times New Roman" w:cs="Times New Roman"/>
          <w:sz w:val="22"/>
          <w:szCs w:val="22"/>
          <w:lang w:val="en-AU"/>
        </w:rPr>
        <w:t>Small Islands Developing States (</w:t>
      </w:r>
      <w:r w:rsidR="00852B46" w:rsidRPr="00710A8D">
        <w:rPr>
          <w:rFonts w:ascii="Times New Roman" w:hAnsi="Times New Roman" w:cs="Times New Roman"/>
          <w:sz w:val="22"/>
          <w:szCs w:val="22"/>
          <w:lang w:val="en-AU"/>
        </w:rPr>
        <w:t>SIDS</w:t>
      </w:r>
      <w:r w:rsidR="00AF7290" w:rsidRPr="00710A8D">
        <w:rPr>
          <w:rFonts w:ascii="Times New Roman" w:hAnsi="Times New Roman" w:cs="Times New Roman"/>
          <w:sz w:val="22"/>
          <w:szCs w:val="22"/>
          <w:lang w:val="en-AU"/>
        </w:rPr>
        <w:t>)</w:t>
      </w:r>
      <w:r w:rsidR="00852B46" w:rsidRPr="00710A8D">
        <w:rPr>
          <w:rFonts w:ascii="Times New Roman" w:hAnsi="Times New Roman" w:cs="Times New Roman"/>
          <w:sz w:val="22"/>
          <w:szCs w:val="22"/>
          <w:lang w:val="en-AU"/>
        </w:rPr>
        <w:t xml:space="preserve"> and </w:t>
      </w:r>
      <w:r w:rsidR="00AF7290" w:rsidRPr="00710A8D">
        <w:rPr>
          <w:rFonts w:ascii="Times New Roman" w:hAnsi="Times New Roman" w:cs="Times New Roman"/>
          <w:sz w:val="22"/>
          <w:szCs w:val="22"/>
          <w:lang w:val="en-AU"/>
        </w:rPr>
        <w:t>Least Developed Countries (</w:t>
      </w:r>
      <w:r w:rsidR="00852B46" w:rsidRPr="00710A8D">
        <w:rPr>
          <w:rFonts w:ascii="Times New Roman" w:hAnsi="Times New Roman" w:cs="Times New Roman"/>
          <w:sz w:val="22"/>
          <w:szCs w:val="22"/>
          <w:lang w:val="en-AU"/>
        </w:rPr>
        <w:t>LDCs</w:t>
      </w:r>
      <w:r w:rsidR="00AF7290" w:rsidRPr="00710A8D">
        <w:rPr>
          <w:rFonts w:ascii="Times New Roman" w:hAnsi="Times New Roman" w:cs="Times New Roman"/>
          <w:sz w:val="22"/>
          <w:szCs w:val="22"/>
          <w:lang w:val="en-AU"/>
        </w:rPr>
        <w:t>)</w:t>
      </w:r>
      <w:r>
        <w:rPr>
          <w:rFonts w:ascii="Times New Roman" w:hAnsi="Times New Roman" w:cs="Times New Roman"/>
          <w:sz w:val="22"/>
          <w:szCs w:val="22"/>
          <w:lang w:val="en-AU"/>
        </w:rPr>
        <w:t xml:space="preserve">. </w:t>
      </w:r>
      <w:r w:rsidR="00AF7290" w:rsidRPr="00710A8D">
        <w:rPr>
          <w:rFonts w:ascii="Times New Roman" w:hAnsi="Times New Roman" w:cs="Times New Roman"/>
          <w:sz w:val="22"/>
          <w:szCs w:val="22"/>
          <w:lang w:val="en-AU"/>
        </w:rPr>
        <w:t xml:space="preserve">The overall objective of </w:t>
      </w:r>
      <w:r w:rsidR="00852B46" w:rsidRPr="00710A8D">
        <w:rPr>
          <w:rFonts w:ascii="Times New Roman" w:hAnsi="Times New Roman" w:cs="Times New Roman"/>
          <w:sz w:val="22"/>
          <w:szCs w:val="22"/>
          <w:lang w:val="en-AU"/>
        </w:rPr>
        <w:t xml:space="preserve">MTCC-Pacific is to support </w:t>
      </w:r>
      <w:r w:rsidR="00CA754B">
        <w:rPr>
          <w:rFonts w:ascii="Times New Roman" w:hAnsi="Times New Roman" w:cs="Times New Roman"/>
          <w:sz w:val="22"/>
          <w:szCs w:val="22"/>
          <w:lang w:val="en-AU"/>
        </w:rPr>
        <w:t xml:space="preserve">Pacific Islands Countries move towards sustainable sea transport </w:t>
      </w:r>
      <w:r w:rsidR="00852B46" w:rsidRPr="00710A8D">
        <w:rPr>
          <w:rFonts w:ascii="Times New Roman" w:hAnsi="Times New Roman" w:cs="Times New Roman"/>
          <w:sz w:val="22"/>
          <w:szCs w:val="22"/>
          <w:lang w:val="en-AU"/>
        </w:rPr>
        <w:t>reduc</w:t>
      </w:r>
      <w:r w:rsidR="00CA754B">
        <w:rPr>
          <w:rFonts w:ascii="Times New Roman" w:hAnsi="Times New Roman" w:cs="Times New Roman"/>
          <w:sz w:val="22"/>
          <w:szCs w:val="22"/>
          <w:lang w:val="en-AU"/>
        </w:rPr>
        <w:t xml:space="preserve">ing the </w:t>
      </w:r>
      <w:r w:rsidR="00CA754B" w:rsidRPr="00710A8D">
        <w:rPr>
          <w:rFonts w:ascii="Times New Roman" w:hAnsi="Times New Roman" w:cs="Times New Roman"/>
          <w:sz w:val="22"/>
          <w:szCs w:val="22"/>
          <w:lang w:val="en-AU"/>
        </w:rPr>
        <w:t xml:space="preserve">reliance on fossil fuel </w:t>
      </w:r>
      <w:r w:rsidR="00CA754B">
        <w:rPr>
          <w:rFonts w:ascii="Times New Roman" w:hAnsi="Times New Roman" w:cs="Times New Roman"/>
          <w:sz w:val="22"/>
          <w:szCs w:val="22"/>
          <w:lang w:val="en-AU"/>
        </w:rPr>
        <w:t xml:space="preserve">and </w:t>
      </w:r>
      <w:r w:rsidR="0085644F" w:rsidRPr="00710A8D">
        <w:rPr>
          <w:rFonts w:ascii="Times New Roman" w:hAnsi="Times New Roman" w:cs="Times New Roman"/>
          <w:sz w:val="22"/>
          <w:szCs w:val="22"/>
          <w:lang w:val="en-AU"/>
        </w:rPr>
        <w:t>greenhouse gas (</w:t>
      </w:r>
      <w:r w:rsidR="00852B46" w:rsidRPr="00710A8D">
        <w:rPr>
          <w:rFonts w:ascii="Times New Roman" w:hAnsi="Times New Roman" w:cs="Times New Roman"/>
          <w:sz w:val="22"/>
          <w:szCs w:val="22"/>
          <w:lang w:val="en-AU"/>
        </w:rPr>
        <w:t>GHG</w:t>
      </w:r>
      <w:r w:rsidR="0085644F" w:rsidRPr="00710A8D">
        <w:rPr>
          <w:rFonts w:ascii="Times New Roman" w:hAnsi="Times New Roman" w:cs="Times New Roman"/>
          <w:sz w:val="22"/>
          <w:szCs w:val="22"/>
          <w:lang w:val="en-AU"/>
        </w:rPr>
        <w:t>)</w:t>
      </w:r>
      <w:r w:rsidR="00852B46" w:rsidRPr="00710A8D">
        <w:rPr>
          <w:rFonts w:ascii="Times New Roman" w:hAnsi="Times New Roman" w:cs="Times New Roman"/>
          <w:sz w:val="22"/>
          <w:szCs w:val="22"/>
          <w:lang w:val="en-AU"/>
        </w:rPr>
        <w:t xml:space="preserve"> emissions through the implementation of standards, best pr</w:t>
      </w:r>
      <w:r w:rsidR="00CA754B">
        <w:rPr>
          <w:rFonts w:ascii="Times New Roman" w:hAnsi="Times New Roman" w:cs="Times New Roman"/>
          <w:sz w:val="22"/>
          <w:szCs w:val="22"/>
          <w:lang w:val="en-AU"/>
        </w:rPr>
        <w:t>actices and innovative solutions</w:t>
      </w:r>
      <w:r w:rsidR="00852B46" w:rsidRPr="00710A8D">
        <w:rPr>
          <w:rFonts w:ascii="Times New Roman" w:hAnsi="Times New Roman" w:cs="Times New Roman"/>
          <w:sz w:val="22"/>
          <w:szCs w:val="22"/>
          <w:lang w:val="en-AU"/>
        </w:rPr>
        <w:t>.</w:t>
      </w:r>
    </w:p>
    <w:p w:rsidR="00556C5A" w:rsidRPr="00556C5A" w:rsidRDefault="00CA754B" w:rsidP="00556C5A">
      <w:pPr>
        <w:pStyle w:val="ListParagraph"/>
        <w:numPr>
          <w:ilvl w:val="0"/>
          <w:numId w:val="17"/>
        </w:numPr>
        <w:spacing w:after="0"/>
        <w:ind w:left="357" w:hanging="357"/>
        <w:contextualSpacing w:val="0"/>
        <w:jc w:val="both"/>
        <w:rPr>
          <w:rFonts w:ascii="Times New Roman" w:hAnsi="Times New Roman" w:cs="Times New Roman"/>
          <w:sz w:val="22"/>
          <w:szCs w:val="22"/>
          <w:lang w:val="en-AU"/>
        </w:rPr>
      </w:pPr>
      <w:r>
        <w:rPr>
          <w:rFonts w:ascii="Times New Roman" w:hAnsi="Times New Roman" w:cs="Times New Roman"/>
          <w:sz w:val="22"/>
          <w:szCs w:val="22"/>
          <w:lang w:val="en-AU"/>
        </w:rPr>
        <w:t xml:space="preserve">In </w:t>
      </w:r>
      <w:r w:rsidR="00AD4472">
        <w:rPr>
          <w:rFonts w:ascii="Times New Roman" w:hAnsi="Times New Roman" w:cs="Times New Roman"/>
          <w:sz w:val="22"/>
          <w:szCs w:val="22"/>
          <w:lang w:val="en-AU"/>
        </w:rPr>
        <w:t xml:space="preserve">2017-2019, almost 250 professionals </w:t>
      </w:r>
      <w:r w:rsidR="003E1D74">
        <w:rPr>
          <w:rFonts w:ascii="Times New Roman" w:hAnsi="Times New Roman" w:cs="Times New Roman"/>
          <w:sz w:val="22"/>
          <w:szCs w:val="22"/>
          <w:lang w:val="en-AU"/>
        </w:rPr>
        <w:t xml:space="preserve">involved in </w:t>
      </w:r>
      <w:r w:rsidR="00AD4472">
        <w:rPr>
          <w:rFonts w:ascii="Times New Roman" w:hAnsi="Times New Roman" w:cs="Times New Roman"/>
          <w:sz w:val="22"/>
          <w:szCs w:val="22"/>
          <w:lang w:val="en-AU"/>
        </w:rPr>
        <w:t>ship and port operat</w:t>
      </w:r>
      <w:r w:rsidR="003E1D74">
        <w:rPr>
          <w:rFonts w:ascii="Times New Roman" w:hAnsi="Times New Roman" w:cs="Times New Roman"/>
          <w:sz w:val="22"/>
          <w:szCs w:val="22"/>
          <w:lang w:val="en-AU"/>
        </w:rPr>
        <w:t>ions and government officers</w:t>
      </w:r>
      <w:r w:rsidR="00AD4472">
        <w:rPr>
          <w:rFonts w:ascii="Times New Roman" w:hAnsi="Times New Roman" w:cs="Times New Roman"/>
          <w:sz w:val="22"/>
          <w:szCs w:val="22"/>
          <w:lang w:val="en-AU"/>
        </w:rPr>
        <w:t xml:space="preserve"> in 9 Paci</w:t>
      </w:r>
      <w:r w:rsidR="003E1D74">
        <w:rPr>
          <w:rFonts w:ascii="Times New Roman" w:hAnsi="Times New Roman" w:cs="Times New Roman"/>
          <w:sz w:val="22"/>
          <w:szCs w:val="22"/>
          <w:lang w:val="en-AU"/>
        </w:rPr>
        <w:t>fic</w:t>
      </w:r>
      <w:r w:rsidR="00AD4472">
        <w:rPr>
          <w:rFonts w:ascii="Times New Roman" w:hAnsi="Times New Roman" w:cs="Times New Roman"/>
          <w:sz w:val="22"/>
          <w:szCs w:val="22"/>
          <w:lang w:val="en-AU"/>
        </w:rPr>
        <w:t xml:space="preserve"> Islands Countries</w:t>
      </w:r>
      <w:r w:rsidR="00AD4472">
        <w:rPr>
          <w:rStyle w:val="FootnoteReference"/>
          <w:rFonts w:ascii="Times New Roman" w:hAnsi="Times New Roman" w:cs="Times New Roman"/>
          <w:sz w:val="22"/>
          <w:szCs w:val="22"/>
          <w:lang w:val="en-AU"/>
        </w:rPr>
        <w:footnoteReference w:id="1"/>
      </w:r>
      <w:r w:rsidR="00AD4472">
        <w:rPr>
          <w:rFonts w:ascii="Times New Roman" w:hAnsi="Times New Roman" w:cs="Times New Roman"/>
          <w:sz w:val="22"/>
          <w:szCs w:val="22"/>
          <w:lang w:val="en-AU"/>
        </w:rPr>
        <w:t xml:space="preserve"> have been trained on energy efficient operations of ships and ports</w:t>
      </w:r>
      <w:r w:rsidR="003E1D74">
        <w:rPr>
          <w:rFonts w:ascii="Times New Roman" w:hAnsi="Times New Roman" w:cs="Times New Roman"/>
          <w:sz w:val="22"/>
          <w:szCs w:val="22"/>
          <w:lang w:val="en-AU"/>
        </w:rPr>
        <w:t>. MTCC-Pacific will have worked with seven Pacific port to introduce energy management and achieved significant results in terms of energy and dollar savings and reduction of GHG emissions</w:t>
      </w:r>
      <w:r w:rsidR="00556C5A">
        <w:rPr>
          <w:rFonts w:ascii="Times New Roman" w:hAnsi="Times New Roman" w:cs="Times New Roman"/>
          <w:sz w:val="22"/>
          <w:szCs w:val="22"/>
          <w:lang w:val="en-AU"/>
        </w:rPr>
        <w:t xml:space="preserve"> in 2 ports through implementation of short-term energy saving measures.</w:t>
      </w:r>
      <w:r w:rsidR="003E1D74">
        <w:rPr>
          <w:rFonts w:ascii="Times New Roman" w:hAnsi="Times New Roman" w:cs="Times New Roman"/>
          <w:sz w:val="22"/>
          <w:szCs w:val="22"/>
          <w:lang w:val="en-AU"/>
        </w:rPr>
        <w:t xml:space="preserve"> Ship Energy Efficiency Management Plans (SEEMP) will have been drafted and included in the management system of 39 </w:t>
      </w:r>
      <w:r w:rsidR="00556C5A">
        <w:rPr>
          <w:rFonts w:ascii="Times New Roman" w:hAnsi="Times New Roman" w:cs="Times New Roman"/>
          <w:sz w:val="22"/>
          <w:szCs w:val="22"/>
          <w:lang w:val="en-AU"/>
        </w:rPr>
        <w:t xml:space="preserve">domestic </w:t>
      </w:r>
      <w:r w:rsidR="003E1D74">
        <w:rPr>
          <w:rFonts w:ascii="Times New Roman" w:hAnsi="Times New Roman" w:cs="Times New Roman"/>
          <w:sz w:val="22"/>
          <w:szCs w:val="22"/>
          <w:lang w:val="en-AU"/>
        </w:rPr>
        <w:t xml:space="preserve">ships and </w:t>
      </w:r>
      <w:r w:rsidR="00556C5A">
        <w:rPr>
          <w:rFonts w:ascii="Times New Roman" w:hAnsi="Times New Roman" w:cs="Times New Roman"/>
          <w:sz w:val="22"/>
          <w:szCs w:val="22"/>
          <w:lang w:val="en-AU"/>
        </w:rPr>
        <w:t xml:space="preserve">fuel oil consumption data are collected from 9 of those </w:t>
      </w:r>
      <w:r w:rsidR="003E1D74">
        <w:rPr>
          <w:rFonts w:ascii="Times New Roman" w:hAnsi="Times New Roman" w:cs="Times New Roman"/>
          <w:sz w:val="22"/>
          <w:szCs w:val="22"/>
          <w:lang w:val="en-AU"/>
        </w:rPr>
        <w:t>ships.</w:t>
      </w:r>
      <w:r w:rsidR="00556C5A">
        <w:rPr>
          <w:rFonts w:ascii="Times New Roman" w:hAnsi="Times New Roman" w:cs="Times New Roman"/>
          <w:sz w:val="22"/>
          <w:szCs w:val="22"/>
          <w:lang w:val="en-AU"/>
        </w:rPr>
        <w:t xml:space="preserve"> As demonstration projects, 3 ships in 3 countries are </w:t>
      </w:r>
      <w:proofErr w:type="spellStart"/>
      <w:r w:rsidR="00556C5A">
        <w:rPr>
          <w:rFonts w:ascii="Times New Roman" w:hAnsi="Times New Roman" w:cs="Times New Roman"/>
          <w:sz w:val="22"/>
          <w:szCs w:val="22"/>
          <w:lang w:val="en-AU"/>
        </w:rPr>
        <w:t>uptaking</w:t>
      </w:r>
      <w:proofErr w:type="spellEnd"/>
      <w:r w:rsidR="00556C5A">
        <w:rPr>
          <w:rFonts w:ascii="Times New Roman" w:hAnsi="Times New Roman" w:cs="Times New Roman"/>
          <w:sz w:val="22"/>
          <w:szCs w:val="22"/>
          <w:lang w:val="en-AU"/>
        </w:rPr>
        <w:t xml:space="preserve"> solar power systems and biofuel is experimented on board one domestic ship.</w:t>
      </w:r>
      <w:r w:rsidR="003E1D74">
        <w:rPr>
          <w:rFonts w:ascii="Times New Roman" w:hAnsi="Times New Roman" w:cs="Times New Roman"/>
          <w:sz w:val="22"/>
          <w:szCs w:val="22"/>
          <w:lang w:val="en-AU"/>
        </w:rPr>
        <w:t xml:space="preserve"> </w:t>
      </w:r>
    </w:p>
    <w:p w:rsidR="003E1D74" w:rsidRPr="00556C5A" w:rsidRDefault="00556C5A" w:rsidP="00556C5A">
      <w:pPr>
        <w:spacing w:before="360" w:after="120"/>
        <w:jc w:val="both"/>
        <w:rPr>
          <w:rFonts w:ascii="Times New Roman" w:hAnsi="Times New Roman" w:cs="Times New Roman"/>
          <w:b/>
          <w:sz w:val="22"/>
          <w:szCs w:val="22"/>
          <w:lang w:val="en-AU"/>
        </w:rPr>
      </w:pPr>
      <w:r w:rsidRPr="00556C5A">
        <w:rPr>
          <w:rFonts w:ascii="Times New Roman" w:hAnsi="Times New Roman" w:cs="Times New Roman"/>
          <w:b/>
          <w:sz w:val="22"/>
          <w:szCs w:val="22"/>
          <w:lang w:val="en-AU"/>
        </w:rPr>
        <w:t>OBJECTIVE</w:t>
      </w:r>
    </w:p>
    <w:p w:rsidR="0039646D" w:rsidRPr="00710A8D" w:rsidRDefault="00AF7290" w:rsidP="004C23BC">
      <w:pPr>
        <w:pStyle w:val="ListParagraph"/>
        <w:numPr>
          <w:ilvl w:val="0"/>
          <w:numId w:val="17"/>
        </w:numPr>
        <w:spacing w:after="120"/>
        <w:ind w:left="357" w:hanging="357"/>
        <w:contextualSpacing w:val="0"/>
        <w:jc w:val="both"/>
        <w:rPr>
          <w:rFonts w:ascii="Times New Roman" w:hAnsi="Times New Roman" w:cs="Times New Roman"/>
          <w:sz w:val="22"/>
          <w:szCs w:val="22"/>
          <w:lang w:val="en-AU"/>
        </w:rPr>
      </w:pPr>
      <w:r w:rsidRPr="00710A8D">
        <w:rPr>
          <w:rFonts w:ascii="Times New Roman" w:hAnsi="Times New Roman" w:cs="Times New Roman"/>
          <w:sz w:val="22"/>
          <w:szCs w:val="22"/>
          <w:lang w:val="en-AU"/>
        </w:rPr>
        <w:t xml:space="preserve">The Regional </w:t>
      </w:r>
      <w:r w:rsidR="00556C5A">
        <w:rPr>
          <w:rFonts w:ascii="Times New Roman" w:hAnsi="Times New Roman" w:cs="Times New Roman"/>
          <w:sz w:val="22"/>
          <w:szCs w:val="22"/>
          <w:lang w:val="en-AU"/>
        </w:rPr>
        <w:t>Workshop</w:t>
      </w:r>
      <w:r w:rsidRPr="00710A8D">
        <w:rPr>
          <w:rFonts w:ascii="Times New Roman" w:hAnsi="Times New Roman" w:cs="Times New Roman"/>
          <w:sz w:val="22"/>
          <w:szCs w:val="22"/>
          <w:lang w:val="en-AU"/>
        </w:rPr>
        <w:t xml:space="preserve"> </w:t>
      </w:r>
      <w:r w:rsidR="007D4D85" w:rsidRPr="00710A8D">
        <w:rPr>
          <w:rFonts w:ascii="Times New Roman" w:hAnsi="Times New Roman" w:cs="Times New Roman"/>
          <w:sz w:val="22"/>
          <w:szCs w:val="22"/>
          <w:lang w:val="en-AU"/>
        </w:rPr>
        <w:t xml:space="preserve">will </w:t>
      </w:r>
      <w:r w:rsidRPr="00710A8D">
        <w:rPr>
          <w:rFonts w:ascii="Times New Roman" w:hAnsi="Times New Roman" w:cs="Times New Roman"/>
          <w:sz w:val="22"/>
          <w:szCs w:val="22"/>
          <w:lang w:val="en-AU"/>
        </w:rPr>
        <w:t xml:space="preserve">gather </w:t>
      </w:r>
      <w:r w:rsidR="007D4D85" w:rsidRPr="00710A8D">
        <w:rPr>
          <w:rFonts w:ascii="Times New Roman" w:hAnsi="Times New Roman" w:cs="Times New Roman"/>
          <w:sz w:val="22"/>
          <w:szCs w:val="22"/>
          <w:lang w:val="en-AU"/>
        </w:rPr>
        <w:t xml:space="preserve">the </w:t>
      </w:r>
      <w:r w:rsidR="00556C5A">
        <w:rPr>
          <w:rFonts w:ascii="Times New Roman" w:hAnsi="Times New Roman" w:cs="Times New Roman"/>
          <w:sz w:val="22"/>
          <w:szCs w:val="22"/>
          <w:lang w:val="en-AU"/>
        </w:rPr>
        <w:t xml:space="preserve">Heads of Maritime and Energy departments of Pacific Islands Countries and territories as well as partners involved in this </w:t>
      </w:r>
      <w:r w:rsidR="003053D4">
        <w:rPr>
          <w:rFonts w:ascii="Times New Roman" w:hAnsi="Times New Roman" w:cs="Times New Roman"/>
          <w:sz w:val="22"/>
          <w:szCs w:val="22"/>
          <w:lang w:val="en-AU"/>
        </w:rPr>
        <w:t xml:space="preserve">area </w:t>
      </w:r>
      <w:r w:rsidR="00556C5A">
        <w:rPr>
          <w:rFonts w:ascii="Times New Roman" w:hAnsi="Times New Roman" w:cs="Times New Roman"/>
          <w:sz w:val="22"/>
          <w:szCs w:val="22"/>
          <w:lang w:val="en-AU"/>
        </w:rPr>
        <w:t xml:space="preserve">to take stock of MTCC-Pacific results </w:t>
      </w:r>
      <w:r w:rsidR="003053D4">
        <w:rPr>
          <w:rFonts w:ascii="Times New Roman" w:hAnsi="Times New Roman" w:cs="Times New Roman"/>
          <w:sz w:val="22"/>
          <w:szCs w:val="22"/>
          <w:lang w:val="en-AU"/>
        </w:rPr>
        <w:t xml:space="preserve">and achievements. They will be in position to discuss progress and priorities from the first MTCC-Pacific </w:t>
      </w:r>
      <w:r w:rsidR="003053D4">
        <w:rPr>
          <w:rFonts w:ascii="Times New Roman" w:hAnsi="Times New Roman" w:cs="Times New Roman"/>
          <w:sz w:val="22"/>
          <w:szCs w:val="22"/>
          <w:lang w:val="en-AU"/>
        </w:rPr>
        <w:lastRenderedPageBreak/>
        <w:t>regional workshop and recent international and regional developments leading to consider GHG em</w:t>
      </w:r>
      <w:r w:rsidR="004C23BC">
        <w:rPr>
          <w:rFonts w:ascii="Times New Roman" w:hAnsi="Times New Roman" w:cs="Times New Roman"/>
          <w:sz w:val="22"/>
          <w:szCs w:val="22"/>
          <w:lang w:val="en-AU"/>
        </w:rPr>
        <w:t xml:space="preserve">issions reduction targets and how the energy and transport sectors contribute to achieve the countries’ National Determined Contributions (NDCs). </w:t>
      </w:r>
      <w:r w:rsidR="00F85793" w:rsidRPr="00710A8D">
        <w:rPr>
          <w:rFonts w:ascii="Times New Roman" w:hAnsi="Times New Roman" w:cs="Times New Roman"/>
          <w:sz w:val="22"/>
          <w:szCs w:val="22"/>
          <w:lang w:val="en-AU"/>
        </w:rPr>
        <w:t xml:space="preserve"> </w:t>
      </w:r>
    </w:p>
    <w:sectPr w:rsidR="0039646D" w:rsidRPr="00710A8D" w:rsidSect="003A0F5F">
      <w:pgSz w:w="11900" w:h="16840" w:code="9"/>
      <w:pgMar w:top="1418" w:right="1134" w:bottom="1134" w:left="1134" w:header="397" w:footer="567"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E64" w:rsidRDefault="005B3E64" w:rsidP="007F5D40">
      <w:pPr>
        <w:spacing w:after="0"/>
      </w:pPr>
      <w:r>
        <w:separator/>
      </w:r>
    </w:p>
  </w:endnote>
  <w:endnote w:type="continuationSeparator" w:id="0">
    <w:p w:rsidR="005B3E64" w:rsidRDefault="005B3E64" w:rsidP="007F5D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E64" w:rsidRDefault="005B3E64" w:rsidP="007F5D40">
      <w:pPr>
        <w:spacing w:after="0"/>
      </w:pPr>
      <w:r>
        <w:separator/>
      </w:r>
    </w:p>
  </w:footnote>
  <w:footnote w:type="continuationSeparator" w:id="0">
    <w:p w:rsidR="005B3E64" w:rsidRDefault="005B3E64" w:rsidP="007F5D40">
      <w:pPr>
        <w:spacing w:after="0"/>
      </w:pPr>
      <w:r>
        <w:continuationSeparator/>
      </w:r>
    </w:p>
  </w:footnote>
  <w:footnote w:id="1">
    <w:p w:rsidR="00AD4472" w:rsidRPr="003E1D74" w:rsidRDefault="00AD4472">
      <w:pPr>
        <w:pStyle w:val="FootnoteText"/>
        <w:rPr>
          <w:sz w:val="16"/>
          <w:lang w:val="en-AU"/>
        </w:rPr>
      </w:pPr>
      <w:r>
        <w:rPr>
          <w:rStyle w:val="FootnoteReference"/>
        </w:rPr>
        <w:footnoteRef/>
      </w:r>
      <w:r w:rsidRPr="00AD4472">
        <w:rPr>
          <w:lang w:val="en-US"/>
        </w:rPr>
        <w:t xml:space="preserve"> </w:t>
      </w:r>
      <w:r w:rsidRPr="003E1D74">
        <w:rPr>
          <w:sz w:val="16"/>
          <w:lang w:val="en-US"/>
        </w:rPr>
        <w:t xml:space="preserve">Cook Islands, </w:t>
      </w:r>
      <w:r w:rsidRPr="003E1D74">
        <w:rPr>
          <w:sz w:val="16"/>
          <w:lang w:val="en-AU"/>
        </w:rPr>
        <w:t xml:space="preserve">Kiribati, Fiji, Marshall Islands, Samoa, Solomon Islands, </w:t>
      </w:r>
      <w:r w:rsidR="003E1D74" w:rsidRPr="003E1D74">
        <w:rPr>
          <w:sz w:val="16"/>
          <w:lang w:val="en-AU"/>
        </w:rPr>
        <w:t xml:space="preserve">Tonga, </w:t>
      </w:r>
      <w:r w:rsidRPr="003E1D74">
        <w:rPr>
          <w:sz w:val="16"/>
          <w:lang w:val="en-AU"/>
        </w:rPr>
        <w:t xml:space="preserve">Tuvalu and Vanuatu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F8D"/>
    <w:multiLevelType w:val="hybridMultilevel"/>
    <w:tmpl w:val="5274A98E"/>
    <w:lvl w:ilvl="0" w:tplc="0C090001">
      <w:start w:val="1"/>
      <w:numFmt w:val="bullet"/>
      <w:lvlText w:val=""/>
      <w:lvlJc w:val="left"/>
      <w:pPr>
        <w:ind w:left="1776" w:hanging="360"/>
      </w:pPr>
      <w:rPr>
        <w:rFonts w:ascii="Symbol" w:hAnsi="Symbol" w:hint="default"/>
      </w:rPr>
    </w:lvl>
    <w:lvl w:ilvl="1" w:tplc="0C090003" w:tentative="1">
      <w:start w:val="1"/>
      <w:numFmt w:val="bullet"/>
      <w:lvlText w:val="o"/>
      <w:lvlJc w:val="left"/>
      <w:pPr>
        <w:ind w:left="2496" w:hanging="360"/>
      </w:pPr>
      <w:rPr>
        <w:rFonts w:ascii="Courier New" w:hAnsi="Courier New" w:cs="Courier New" w:hint="default"/>
      </w:rPr>
    </w:lvl>
    <w:lvl w:ilvl="2" w:tplc="0C090005" w:tentative="1">
      <w:start w:val="1"/>
      <w:numFmt w:val="bullet"/>
      <w:lvlText w:val=""/>
      <w:lvlJc w:val="left"/>
      <w:pPr>
        <w:ind w:left="3216" w:hanging="360"/>
      </w:pPr>
      <w:rPr>
        <w:rFonts w:ascii="Wingdings" w:hAnsi="Wingdings" w:hint="default"/>
      </w:rPr>
    </w:lvl>
    <w:lvl w:ilvl="3" w:tplc="0C090001" w:tentative="1">
      <w:start w:val="1"/>
      <w:numFmt w:val="bullet"/>
      <w:lvlText w:val=""/>
      <w:lvlJc w:val="left"/>
      <w:pPr>
        <w:ind w:left="3936" w:hanging="360"/>
      </w:pPr>
      <w:rPr>
        <w:rFonts w:ascii="Symbol" w:hAnsi="Symbol" w:hint="default"/>
      </w:rPr>
    </w:lvl>
    <w:lvl w:ilvl="4" w:tplc="0C090003" w:tentative="1">
      <w:start w:val="1"/>
      <w:numFmt w:val="bullet"/>
      <w:lvlText w:val="o"/>
      <w:lvlJc w:val="left"/>
      <w:pPr>
        <w:ind w:left="4656" w:hanging="360"/>
      </w:pPr>
      <w:rPr>
        <w:rFonts w:ascii="Courier New" w:hAnsi="Courier New" w:cs="Courier New" w:hint="default"/>
      </w:rPr>
    </w:lvl>
    <w:lvl w:ilvl="5" w:tplc="0C090005" w:tentative="1">
      <w:start w:val="1"/>
      <w:numFmt w:val="bullet"/>
      <w:lvlText w:val=""/>
      <w:lvlJc w:val="left"/>
      <w:pPr>
        <w:ind w:left="5376" w:hanging="360"/>
      </w:pPr>
      <w:rPr>
        <w:rFonts w:ascii="Wingdings" w:hAnsi="Wingdings" w:hint="default"/>
      </w:rPr>
    </w:lvl>
    <w:lvl w:ilvl="6" w:tplc="0C090001" w:tentative="1">
      <w:start w:val="1"/>
      <w:numFmt w:val="bullet"/>
      <w:lvlText w:val=""/>
      <w:lvlJc w:val="left"/>
      <w:pPr>
        <w:ind w:left="6096" w:hanging="360"/>
      </w:pPr>
      <w:rPr>
        <w:rFonts w:ascii="Symbol" w:hAnsi="Symbol" w:hint="default"/>
      </w:rPr>
    </w:lvl>
    <w:lvl w:ilvl="7" w:tplc="0C090003" w:tentative="1">
      <w:start w:val="1"/>
      <w:numFmt w:val="bullet"/>
      <w:lvlText w:val="o"/>
      <w:lvlJc w:val="left"/>
      <w:pPr>
        <w:ind w:left="6816" w:hanging="360"/>
      </w:pPr>
      <w:rPr>
        <w:rFonts w:ascii="Courier New" w:hAnsi="Courier New" w:cs="Courier New" w:hint="default"/>
      </w:rPr>
    </w:lvl>
    <w:lvl w:ilvl="8" w:tplc="0C090005" w:tentative="1">
      <w:start w:val="1"/>
      <w:numFmt w:val="bullet"/>
      <w:lvlText w:val=""/>
      <w:lvlJc w:val="left"/>
      <w:pPr>
        <w:ind w:left="7536" w:hanging="360"/>
      </w:pPr>
      <w:rPr>
        <w:rFonts w:ascii="Wingdings" w:hAnsi="Wingdings" w:hint="default"/>
      </w:rPr>
    </w:lvl>
  </w:abstractNum>
  <w:abstractNum w:abstractNumId="1" w15:restartNumberingAfterBreak="0">
    <w:nsid w:val="05106512"/>
    <w:multiLevelType w:val="hybridMultilevel"/>
    <w:tmpl w:val="6AC208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BFE4A72"/>
    <w:multiLevelType w:val="hybridMultilevel"/>
    <w:tmpl w:val="C590C1D8"/>
    <w:lvl w:ilvl="0" w:tplc="5C02453E">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8B4CA7"/>
    <w:multiLevelType w:val="hybridMultilevel"/>
    <w:tmpl w:val="B456D3FA"/>
    <w:lvl w:ilvl="0" w:tplc="5A8E589C">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A96342"/>
    <w:multiLevelType w:val="hybridMultilevel"/>
    <w:tmpl w:val="F1EEF86E"/>
    <w:lvl w:ilvl="0" w:tplc="285EF4D8">
      <w:start w:val="1"/>
      <w:numFmt w:val="lowerRoman"/>
      <w:lvlText w:val="%1."/>
      <w:lvlJc w:val="right"/>
      <w:pPr>
        <w:ind w:left="1429" w:hanging="360"/>
      </w:pPr>
      <w:rPr>
        <w:b w:val="0"/>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35327D64"/>
    <w:multiLevelType w:val="hybridMultilevel"/>
    <w:tmpl w:val="F6A22A20"/>
    <w:lvl w:ilvl="0" w:tplc="D3422A12">
      <w:start w:val="1"/>
      <w:numFmt w:val="decimal"/>
      <w:lvlText w:val="%1."/>
      <w:lvlJc w:val="left"/>
      <w:pPr>
        <w:ind w:left="720" w:hanging="360"/>
      </w:pPr>
      <w:rPr>
        <w:b w:val="0"/>
      </w:rPr>
    </w:lvl>
    <w:lvl w:ilvl="1" w:tplc="3E18B0FC">
      <w:start w:val="1"/>
      <w:numFmt w:val="lowerLetter"/>
      <w:lvlText w:val="%2."/>
      <w:lvlJc w:val="left"/>
      <w:pPr>
        <w:ind w:left="1353" w:hanging="360"/>
      </w:pPr>
      <w:rPr>
        <w:b w:val="0"/>
      </w:r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8A01CBE"/>
    <w:multiLevelType w:val="hybridMultilevel"/>
    <w:tmpl w:val="E94EE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773338"/>
    <w:multiLevelType w:val="hybridMultilevel"/>
    <w:tmpl w:val="BE0AFEDA"/>
    <w:lvl w:ilvl="0" w:tplc="B656920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3E7127F1"/>
    <w:multiLevelType w:val="hybridMultilevel"/>
    <w:tmpl w:val="0D2A7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B1F15"/>
    <w:multiLevelType w:val="hybridMultilevel"/>
    <w:tmpl w:val="1DF213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7548B9"/>
    <w:multiLevelType w:val="hybridMultilevel"/>
    <w:tmpl w:val="0728C980"/>
    <w:lvl w:ilvl="0" w:tplc="2E444C28">
      <w:start w:val="1"/>
      <w:numFmt w:val="lowerRoman"/>
      <w:lvlText w:val="%1."/>
      <w:lvlJc w:val="left"/>
      <w:pPr>
        <w:ind w:left="1932" w:hanging="720"/>
      </w:pPr>
      <w:rPr>
        <w:rFonts w:hint="default"/>
      </w:rPr>
    </w:lvl>
    <w:lvl w:ilvl="1" w:tplc="0C090019" w:tentative="1">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11" w15:restartNumberingAfterBreak="0">
    <w:nsid w:val="523A3447"/>
    <w:multiLevelType w:val="hybridMultilevel"/>
    <w:tmpl w:val="48044F74"/>
    <w:lvl w:ilvl="0" w:tplc="0C09000F">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927041"/>
    <w:multiLevelType w:val="hybridMultilevel"/>
    <w:tmpl w:val="D2688E96"/>
    <w:lvl w:ilvl="0" w:tplc="0C09000F">
      <w:start w:val="1"/>
      <w:numFmt w:val="decimal"/>
      <w:lvlText w:val="%1."/>
      <w:lvlJc w:val="left"/>
      <w:pPr>
        <w:ind w:left="786"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3633C0D"/>
    <w:multiLevelType w:val="hybridMultilevel"/>
    <w:tmpl w:val="B8C4D2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0C5C5C"/>
    <w:multiLevelType w:val="hybridMultilevel"/>
    <w:tmpl w:val="1DF213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644"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783546"/>
    <w:multiLevelType w:val="hybridMultilevel"/>
    <w:tmpl w:val="1B503D7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67D3508F"/>
    <w:multiLevelType w:val="hybridMultilevel"/>
    <w:tmpl w:val="99FAB6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51904F1"/>
    <w:multiLevelType w:val="hybridMultilevel"/>
    <w:tmpl w:val="D2688E96"/>
    <w:lvl w:ilvl="0" w:tplc="0C09000F">
      <w:start w:val="1"/>
      <w:numFmt w:val="decimal"/>
      <w:lvlText w:val="%1."/>
      <w:lvlJc w:val="left"/>
      <w:pPr>
        <w:ind w:left="786"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BD3BB9"/>
    <w:multiLevelType w:val="hybridMultilevel"/>
    <w:tmpl w:val="563A7A88"/>
    <w:lvl w:ilvl="0" w:tplc="0E9A69F2">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B7C1DAF"/>
    <w:multiLevelType w:val="hybridMultilevel"/>
    <w:tmpl w:val="C5A6E2AA"/>
    <w:lvl w:ilvl="0" w:tplc="5A063392">
      <w:start w:val="2"/>
      <w:numFmt w:val="bullet"/>
      <w:lvlText w:val="-"/>
      <w:lvlJc w:val="left"/>
      <w:pPr>
        <w:tabs>
          <w:tab w:val="num" w:pos="360"/>
        </w:tabs>
        <w:ind w:left="360" w:hanging="360"/>
      </w:pPr>
      <w:rPr>
        <w:rFonts w:ascii="Times New Roman" w:eastAsia="Times New Roman" w:hAnsi="Times New Roman" w:cs="Times New Roman" w:hint="default"/>
      </w:rPr>
    </w:lvl>
    <w:lvl w:ilvl="1" w:tplc="5A063392">
      <w:start w:val="2"/>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9"/>
  </w:num>
  <w:num w:numId="3">
    <w:abstractNumId w:val="11"/>
  </w:num>
  <w:num w:numId="4">
    <w:abstractNumId w:val="7"/>
  </w:num>
  <w:num w:numId="5">
    <w:abstractNumId w:val="2"/>
  </w:num>
  <w:num w:numId="6">
    <w:abstractNumId w:val="1"/>
  </w:num>
  <w:num w:numId="7">
    <w:abstractNumId w:val="9"/>
  </w:num>
  <w:num w:numId="8">
    <w:abstractNumId w:val="14"/>
  </w:num>
  <w:num w:numId="9">
    <w:abstractNumId w:val="13"/>
  </w:num>
  <w:num w:numId="10">
    <w:abstractNumId w:val="17"/>
  </w:num>
  <w:num w:numId="11">
    <w:abstractNumId w:val="5"/>
  </w:num>
  <w:num w:numId="12">
    <w:abstractNumId w:val="3"/>
  </w:num>
  <w:num w:numId="13">
    <w:abstractNumId w:val="0"/>
  </w:num>
  <w:num w:numId="14">
    <w:abstractNumId w:val="12"/>
  </w:num>
  <w:num w:numId="15">
    <w:abstractNumId w:val="4"/>
  </w:num>
  <w:num w:numId="16">
    <w:abstractNumId w:val="10"/>
  </w:num>
  <w:num w:numId="17">
    <w:abstractNumId w:val="18"/>
  </w:num>
  <w:num w:numId="18">
    <w:abstractNumId w:val="16"/>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5103"/>
  <w:hyphenationZone w:val="425"/>
  <w:evenAndOddHeader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14"/>
    <w:rsid w:val="00005948"/>
    <w:rsid w:val="00016418"/>
    <w:rsid w:val="00017722"/>
    <w:rsid w:val="00030E23"/>
    <w:rsid w:val="000313EB"/>
    <w:rsid w:val="000357D5"/>
    <w:rsid w:val="000556B1"/>
    <w:rsid w:val="000556F9"/>
    <w:rsid w:val="0006520E"/>
    <w:rsid w:val="0007082B"/>
    <w:rsid w:val="00072DB9"/>
    <w:rsid w:val="000740C8"/>
    <w:rsid w:val="000749CB"/>
    <w:rsid w:val="0007753A"/>
    <w:rsid w:val="00080E51"/>
    <w:rsid w:val="00081692"/>
    <w:rsid w:val="00085890"/>
    <w:rsid w:val="00086149"/>
    <w:rsid w:val="0008721B"/>
    <w:rsid w:val="000A0B21"/>
    <w:rsid w:val="000A7006"/>
    <w:rsid w:val="000C180A"/>
    <w:rsid w:val="000C34DD"/>
    <w:rsid w:val="000C6EE3"/>
    <w:rsid w:val="000D0961"/>
    <w:rsid w:val="000D6001"/>
    <w:rsid w:val="000D6820"/>
    <w:rsid w:val="000E45FD"/>
    <w:rsid w:val="000E50C0"/>
    <w:rsid w:val="00107F51"/>
    <w:rsid w:val="00115E38"/>
    <w:rsid w:val="001425C4"/>
    <w:rsid w:val="001442DB"/>
    <w:rsid w:val="00145054"/>
    <w:rsid w:val="00150E32"/>
    <w:rsid w:val="00152BED"/>
    <w:rsid w:val="00162953"/>
    <w:rsid w:val="00166E4E"/>
    <w:rsid w:val="00167435"/>
    <w:rsid w:val="00191C34"/>
    <w:rsid w:val="001C2B59"/>
    <w:rsid w:val="001C3856"/>
    <w:rsid w:val="001C4297"/>
    <w:rsid w:val="001C4B89"/>
    <w:rsid w:val="001D6FF9"/>
    <w:rsid w:val="001D74AC"/>
    <w:rsid w:val="001E42AE"/>
    <w:rsid w:val="001F42E5"/>
    <w:rsid w:val="0020157F"/>
    <w:rsid w:val="00203D71"/>
    <w:rsid w:val="002121FC"/>
    <w:rsid w:val="00221BA7"/>
    <w:rsid w:val="002316E2"/>
    <w:rsid w:val="0023297D"/>
    <w:rsid w:val="00242444"/>
    <w:rsid w:val="00250EAF"/>
    <w:rsid w:val="00255FB9"/>
    <w:rsid w:val="00256320"/>
    <w:rsid w:val="0027116B"/>
    <w:rsid w:val="00283200"/>
    <w:rsid w:val="002960BF"/>
    <w:rsid w:val="00296C94"/>
    <w:rsid w:val="002B1976"/>
    <w:rsid w:val="002B58B3"/>
    <w:rsid w:val="002B5DD1"/>
    <w:rsid w:val="002C3F7B"/>
    <w:rsid w:val="002D526F"/>
    <w:rsid w:val="002D62FC"/>
    <w:rsid w:val="002D6496"/>
    <w:rsid w:val="002D7EC7"/>
    <w:rsid w:val="002E1DE1"/>
    <w:rsid w:val="002F354B"/>
    <w:rsid w:val="002F65F3"/>
    <w:rsid w:val="002F7EFB"/>
    <w:rsid w:val="003053D4"/>
    <w:rsid w:val="00306CE7"/>
    <w:rsid w:val="003111BF"/>
    <w:rsid w:val="0031366C"/>
    <w:rsid w:val="00315FA3"/>
    <w:rsid w:val="0032463E"/>
    <w:rsid w:val="00327004"/>
    <w:rsid w:val="003312AE"/>
    <w:rsid w:val="003314AC"/>
    <w:rsid w:val="00332589"/>
    <w:rsid w:val="003361C7"/>
    <w:rsid w:val="00337AA9"/>
    <w:rsid w:val="00340898"/>
    <w:rsid w:val="0035685A"/>
    <w:rsid w:val="0036348E"/>
    <w:rsid w:val="00364B9C"/>
    <w:rsid w:val="00371BDD"/>
    <w:rsid w:val="00380F18"/>
    <w:rsid w:val="003857E3"/>
    <w:rsid w:val="00386305"/>
    <w:rsid w:val="00395D4C"/>
    <w:rsid w:val="003961CC"/>
    <w:rsid w:val="0039646D"/>
    <w:rsid w:val="00397411"/>
    <w:rsid w:val="003A0F5F"/>
    <w:rsid w:val="003A2A6D"/>
    <w:rsid w:val="003A4497"/>
    <w:rsid w:val="003C6EBF"/>
    <w:rsid w:val="003E095B"/>
    <w:rsid w:val="003E18B0"/>
    <w:rsid w:val="003E1D74"/>
    <w:rsid w:val="003E743A"/>
    <w:rsid w:val="003F22F6"/>
    <w:rsid w:val="003F4A99"/>
    <w:rsid w:val="00417125"/>
    <w:rsid w:val="00420927"/>
    <w:rsid w:val="00440E21"/>
    <w:rsid w:val="0045399B"/>
    <w:rsid w:val="00456367"/>
    <w:rsid w:val="00460B7E"/>
    <w:rsid w:val="00463843"/>
    <w:rsid w:val="0048083E"/>
    <w:rsid w:val="00485B49"/>
    <w:rsid w:val="00491DD4"/>
    <w:rsid w:val="004938D6"/>
    <w:rsid w:val="00496492"/>
    <w:rsid w:val="004A1F14"/>
    <w:rsid w:val="004B0525"/>
    <w:rsid w:val="004B08C5"/>
    <w:rsid w:val="004B27BF"/>
    <w:rsid w:val="004B2DD1"/>
    <w:rsid w:val="004B58ED"/>
    <w:rsid w:val="004C23BC"/>
    <w:rsid w:val="004C3435"/>
    <w:rsid w:val="004C3600"/>
    <w:rsid w:val="004D19D4"/>
    <w:rsid w:val="004D1EC2"/>
    <w:rsid w:val="004D2CBD"/>
    <w:rsid w:val="004E1DF5"/>
    <w:rsid w:val="004E7A6E"/>
    <w:rsid w:val="005112A4"/>
    <w:rsid w:val="005245DD"/>
    <w:rsid w:val="005307B9"/>
    <w:rsid w:val="005322F9"/>
    <w:rsid w:val="00535698"/>
    <w:rsid w:val="00542566"/>
    <w:rsid w:val="00547505"/>
    <w:rsid w:val="00556C5A"/>
    <w:rsid w:val="00561366"/>
    <w:rsid w:val="00561544"/>
    <w:rsid w:val="00564129"/>
    <w:rsid w:val="005676FA"/>
    <w:rsid w:val="00583B8F"/>
    <w:rsid w:val="00584914"/>
    <w:rsid w:val="0058788E"/>
    <w:rsid w:val="00587D51"/>
    <w:rsid w:val="00593FBE"/>
    <w:rsid w:val="00594DD8"/>
    <w:rsid w:val="005964C6"/>
    <w:rsid w:val="00597089"/>
    <w:rsid w:val="00597241"/>
    <w:rsid w:val="005A39BB"/>
    <w:rsid w:val="005A3E32"/>
    <w:rsid w:val="005B3E64"/>
    <w:rsid w:val="005B54A2"/>
    <w:rsid w:val="005C6B4D"/>
    <w:rsid w:val="005D691A"/>
    <w:rsid w:val="005E5724"/>
    <w:rsid w:val="00600022"/>
    <w:rsid w:val="006206F9"/>
    <w:rsid w:val="00632CB6"/>
    <w:rsid w:val="00642A02"/>
    <w:rsid w:val="00655D51"/>
    <w:rsid w:val="006602F6"/>
    <w:rsid w:val="00661B0F"/>
    <w:rsid w:val="0066451F"/>
    <w:rsid w:val="00667109"/>
    <w:rsid w:val="006755E3"/>
    <w:rsid w:val="00677213"/>
    <w:rsid w:val="00680314"/>
    <w:rsid w:val="00684B35"/>
    <w:rsid w:val="00687986"/>
    <w:rsid w:val="006A3FAC"/>
    <w:rsid w:val="006A6CC4"/>
    <w:rsid w:val="006B30CA"/>
    <w:rsid w:val="006B7886"/>
    <w:rsid w:val="006E0D52"/>
    <w:rsid w:val="006E6D85"/>
    <w:rsid w:val="006E77C2"/>
    <w:rsid w:val="006F00E2"/>
    <w:rsid w:val="006F2CC8"/>
    <w:rsid w:val="006F3931"/>
    <w:rsid w:val="007001E7"/>
    <w:rsid w:val="00700AC5"/>
    <w:rsid w:val="007015D4"/>
    <w:rsid w:val="007030F6"/>
    <w:rsid w:val="007062F0"/>
    <w:rsid w:val="00710A8D"/>
    <w:rsid w:val="007118E6"/>
    <w:rsid w:val="00723528"/>
    <w:rsid w:val="007247C7"/>
    <w:rsid w:val="007248AF"/>
    <w:rsid w:val="007309F2"/>
    <w:rsid w:val="007378AA"/>
    <w:rsid w:val="007404C2"/>
    <w:rsid w:val="007410E8"/>
    <w:rsid w:val="007427D1"/>
    <w:rsid w:val="0074356E"/>
    <w:rsid w:val="00752EBA"/>
    <w:rsid w:val="0075419D"/>
    <w:rsid w:val="00757C1B"/>
    <w:rsid w:val="00764AE7"/>
    <w:rsid w:val="007652E5"/>
    <w:rsid w:val="00774EA5"/>
    <w:rsid w:val="007765E4"/>
    <w:rsid w:val="00780AB8"/>
    <w:rsid w:val="00781F1B"/>
    <w:rsid w:val="00797B1B"/>
    <w:rsid w:val="007B3B78"/>
    <w:rsid w:val="007B6E17"/>
    <w:rsid w:val="007C3C61"/>
    <w:rsid w:val="007D34FB"/>
    <w:rsid w:val="007D4D85"/>
    <w:rsid w:val="007E3995"/>
    <w:rsid w:val="007E7B03"/>
    <w:rsid w:val="007F5D40"/>
    <w:rsid w:val="008040EA"/>
    <w:rsid w:val="0081157D"/>
    <w:rsid w:val="008148DD"/>
    <w:rsid w:val="00820535"/>
    <w:rsid w:val="00824EAD"/>
    <w:rsid w:val="00826277"/>
    <w:rsid w:val="0084128F"/>
    <w:rsid w:val="00844768"/>
    <w:rsid w:val="00852B46"/>
    <w:rsid w:val="0085644F"/>
    <w:rsid w:val="008746C5"/>
    <w:rsid w:val="00880758"/>
    <w:rsid w:val="00886632"/>
    <w:rsid w:val="00886B3F"/>
    <w:rsid w:val="008A5FC9"/>
    <w:rsid w:val="008B0288"/>
    <w:rsid w:val="008C17AB"/>
    <w:rsid w:val="008D49D9"/>
    <w:rsid w:val="008D7312"/>
    <w:rsid w:val="008D7893"/>
    <w:rsid w:val="008E04F5"/>
    <w:rsid w:val="008E07B6"/>
    <w:rsid w:val="008E0E66"/>
    <w:rsid w:val="008E1C1A"/>
    <w:rsid w:val="008E4742"/>
    <w:rsid w:val="008E542C"/>
    <w:rsid w:val="008F4A37"/>
    <w:rsid w:val="008F4AB1"/>
    <w:rsid w:val="009003C1"/>
    <w:rsid w:val="00900C48"/>
    <w:rsid w:val="00901EC4"/>
    <w:rsid w:val="0090331C"/>
    <w:rsid w:val="00904922"/>
    <w:rsid w:val="00907F9D"/>
    <w:rsid w:val="00915127"/>
    <w:rsid w:val="00917018"/>
    <w:rsid w:val="0091793B"/>
    <w:rsid w:val="00927678"/>
    <w:rsid w:val="00935B6A"/>
    <w:rsid w:val="009407D4"/>
    <w:rsid w:val="00953402"/>
    <w:rsid w:val="00957D52"/>
    <w:rsid w:val="00971935"/>
    <w:rsid w:val="0097485D"/>
    <w:rsid w:val="009760FC"/>
    <w:rsid w:val="00977D94"/>
    <w:rsid w:val="00980CFA"/>
    <w:rsid w:val="00982978"/>
    <w:rsid w:val="009A061A"/>
    <w:rsid w:val="009A080B"/>
    <w:rsid w:val="009B1B68"/>
    <w:rsid w:val="009B56F1"/>
    <w:rsid w:val="009C0404"/>
    <w:rsid w:val="009C7FD4"/>
    <w:rsid w:val="009D321F"/>
    <w:rsid w:val="009E4D28"/>
    <w:rsid w:val="009F03E3"/>
    <w:rsid w:val="00A20038"/>
    <w:rsid w:val="00A4079F"/>
    <w:rsid w:val="00A43EE7"/>
    <w:rsid w:val="00A46DB4"/>
    <w:rsid w:val="00A70493"/>
    <w:rsid w:val="00A70C79"/>
    <w:rsid w:val="00A73D67"/>
    <w:rsid w:val="00A744BD"/>
    <w:rsid w:val="00A80B26"/>
    <w:rsid w:val="00A8235D"/>
    <w:rsid w:val="00A840AF"/>
    <w:rsid w:val="00A86140"/>
    <w:rsid w:val="00A93E40"/>
    <w:rsid w:val="00AB0E27"/>
    <w:rsid w:val="00AC01E1"/>
    <w:rsid w:val="00AC0F01"/>
    <w:rsid w:val="00AC3C3D"/>
    <w:rsid w:val="00AC5845"/>
    <w:rsid w:val="00AD1F81"/>
    <w:rsid w:val="00AD2A2B"/>
    <w:rsid w:val="00AD4472"/>
    <w:rsid w:val="00AD7B77"/>
    <w:rsid w:val="00AE6E4E"/>
    <w:rsid w:val="00AF059C"/>
    <w:rsid w:val="00AF4A65"/>
    <w:rsid w:val="00AF7290"/>
    <w:rsid w:val="00B008F2"/>
    <w:rsid w:val="00B068FD"/>
    <w:rsid w:val="00B1314B"/>
    <w:rsid w:val="00B174A6"/>
    <w:rsid w:val="00B21877"/>
    <w:rsid w:val="00B24AE5"/>
    <w:rsid w:val="00B331EB"/>
    <w:rsid w:val="00B4414D"/>
    <w:rsid w:val="00B50B05"/>
    <w:rsid w:val="00B70821"/>
    <w:rsid w:val="00B73344"/>
    <w:rsid w:val="00B742AB"/>
    <w:rsid w:val="00B74B86"/>
    <w:rsid w:val="00B75AE0"/>
    <w:rsid w:val="00B863BA"/>
    <w:rsid w:val="00BC0A8A"/>
    <w:rsid w:val="00BC3A7C"/>
    <w:rsid w:val="00BC4C08"/>
    <w:rsid w:val="00BE7D6C"/>
    <w:rsid w:val="00BF7E57"/>
    <w:rsid w:val="00C1006D"/>
    <w:rsid w:val="00C12106"/>
    <w:rsid w:val="00C147A5"/>
    <w:rsid w:val="00C1503B"/>
    <w:rsid w:val="00C16559"/>
    <w:rsid w:val="00C16E5B"/>
    <w:rsid w:val="00C16F8A"/>
    <w:rsid w:val="00C260B1"/>
    <w:rsid w:val="00C265C9"/>
    <w:rsid w:val="00C26A1D"/>
    <w:rsid w:val="00C37C76"/>
    <w:rsid w:val="00C466DF"/>
    <w:rsid w:val="00C60C45"/>
    <w:rsid w:val="00C64503"/>
    <w:rsid w:val="00C7465D"/>
    <w:rsid w:val="00C80F54"/>
    <w:rsid w:val="00C85BD0"/>
    <w:rsid w:val="00C85DFF"/>
    <w:rsid w:val="00C919D2"/>
    <w:rsid w:val="00CA16F3"/>
    <w:rsid w:val="00CA754B"/>
    <w:rsid w:val="00CB2818"/>
    <w:rsid w:val="00CB4FA1"/>
    <w:rsid w:val="00CB60BB"/>
    <w:rsid w:val="00CD5360"/>
    <w:rsid w:val="00CD683D"/>
    <w:rsid w:val="00CE4BEF"/>
    <w:rsid w:val="00CE6957"/>
    <w:rsid w:val="00D002A7"/>
    <w:rsid w:val="00D02E02"/>
    <w:rsid w:val="00D11A06"/>
    <w:rsid w:val="00D14EF1"/>
    <w:rsid w:val="00D16868"/>
    <w:rsid w:val="00D22C02"/>
    <w:rsid w:val="00D241D1"/>
    <w:rsid w:val="00D316A8"/>
    <w:rsid w:val="00D50AEA"/>
    <w:rsid w:val="00D6425A"/>
    <w:rsid w:val="00D71598"/>
    <w:rsid w:val="00D8270C"/>
    <w:rsid w:val="00D845DE"/>
    <w:rsid w:val="00D851B4"/>
    <w:rsid w:val="00D93F1A"/>
    <w:rsid w:val="00D95CA2"/>
    <w:rsid w:val="00D961A5"/>
    <w:rsid w:val="00DA390B"/>
    <w:rsid w:val="00DB54AF"/>
    <w:rsid w:val="00DE264B"/>
    <w:rsid w:val="00DE2A22"/>
    <w:rsid w:val="00DF2CBA"/>
    <w:rsid w:val="00DF38BC"/>
    <w:rsid w:val="00E012E1"/>
    <w:rsid w:val="00E16DAE"/>
    <w:rsid w:val="00E17F0D"/>
    <w:rsid w:val="00E212BC"/>
    <w:rsid w:val="00E23882"/>
    <w:rsid w:val="00E3212C"/>
    <w:rsid w:val="00E37579"/>
    <w:rsid w:val="00E54EBE"/>
    <w:rsid w:val="00E76807"/>
    <w:rsid w:val="00E76890"/>
    <w:rsid w:val="00E9221C"/>
    <w:rsid w:val="00E94D5B"/>
    <w:rsid w:val="00EA3F49"/>
    <w:rsid w:val="00EB2D56"/>
    <w:rsid w:val="00EC31E5"/>
    <w:rsid w:val="00EC7B44"/>
    <w:rsid w:val="00ED005F"/>
    <w:rsid w:val="00EE1509"/>
    <w:rsid w:val="00EE24CD"/>
    <w:rsid w:val="00EE3364"/>
    <w:rsid w:val="00EF623B"/>
    <w:rsid w:val="00F02554"/>
    <w:rsid w:val="00F30576"/>
    <w:rsid w:val="00F32E22"/>
    <w:rsid w:val="00F34E6B"/>
    <w:rsid w:val="00F41153"/>
    <w:rsid w:val="00F420C8"/>
    <w:rsid w:val="00F447AF"/>
    <w:rsid w:val="00F67335"/>
    <w:rsid w:val="00F72691"/>
    <w:rsid w:val="00F8199E"/>
    <w:rsid w:val="00F82348"/>
    <w:rsid w:val="00F85793"/>
    <w:rsid w:val="00F925F1"/>
    <w:rsid w:val="00F93912"/>
    <w:rsid w:val="00FA65F9"/>
    <w:rsid w:val="00FB0FA4"/>
    <w:rsid w:val="00FC1640"/>
    <w:rsid w:val="00FD12A8"/>
    <w:rsid w:val="00FE7858"/>
    <w:rsid w:val="00FF0201"/>
    <w:rsid w:val="00FF1A8C"/>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C1AFA1F-8304-4EF9-9B7E-85C01CB2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8D6"/>
    <w:rPr>
      <w:rFonts w:ascii="Arial" w:hAnsi="Arial"/>
      <w:szCs w:val="24"/>
    </w:rPr>
  </w:style>
  <w:style w:type="paragraph" w:styleId="Heading3">
    <w:name w:val="heading 3"/>
    <w:basedOn w:val="Normal"/>
    <w:next w:val="Normal"/>
    <w:link w:val="Heading3Char"/>
    <w:qFormat/>
    <w:rsid w:val="00F41153"/>
    <w:pPr>
      <w:keepNext/>
      <w:spacing w:after="0"/>
      <w:outlineLvl w:val="2"/>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FC9"/>
    <w:pPr>
      <w:tabs>
        <w:tab w:val="center" w:pos="4536"/>
        <w:tab w:val="right" w:pos="9072"/>
      </w:tabs>
      <w:spacing w:after="0"/>
    </w:pPr>
  </w:style>
  <w:style w:type="character" w:customStyle="1" w:styleId="HeaderChar">
    <w:name w:val="Header Char"/>
    <w:basedOn w:val="DefaultParagraphFont"/>
    <w:link w:val="Header"/>
    <w:uiPriority w:val="99"/>
    <w:rsid w:val="008A5FC9"/>
    <w:rPr>
      <w:rFonts w:ascii="Arial" w:hAnsi="Arial"/>
      <w:szCs w:val="24"/>
    </w:rPr>
  </w:style>
  <w:style w:type="paragraph" w:styleId="Footer">
    <w:name w:val="footer"/>
    <w:basedOn w:val="Normal"/>
    <w:link w:val="FooterChar"/>
    <w:uiPriority w:val="99"/>
    <w:unhideWhenUsed/>
    <w:rsid w:val="008A5FC9"/>
    <w:pPr>
      <w:tabs>
        <w:tab w:val="center" w:pos="4536"/>
        <w:tab w:val="right" w:pos="9072"/>
      </w:tabs>
      <w:spacing w:after="0"/>
    </w:pPr>
  </w:style>
  <w:style w:type="character" w:customStyle="1" w:styleId="FooterChar">
    <w:name w:val="Footer Char"/>
    <w:basedOn w:val="DefaultParagraphFont"/>
    <w:link w:val="Footer"/>
    <w:uiPriority w:val="99"/>
    <w:rsid w:val="008A5FC9"/>
    <w:rPr>
      <w:rFonts w:ascii="Arial" w:hAnsi="Arial"/>
      <w:szCs w:val="24"/>
    </w:rPr>
  </w:style>
  <w:style w:type="paragraph" w:styleId="BalloonText">
    <w:name w:val="Balloon Text"/>
    <w:basedOn w:val="Normal"/>
    <w:link w:val="BalloonTextChar"/>
    <w:uiPriority w:val="99"/>
    <w:semiHidden/>
    <w:unhideWhenUsed/>
    <w:rsid w:val="005C6B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B4D"/>
    <w:rPr>
      <w:rFonts w:ascii="Tahoma" w:hAnsi="Tahoma" w:cs="Tahoma"/>
      <w:sz w:val="16"/>
      <w:szCs w:val="16"/>
    </w:rPr>
  </w:style>
  <w:style w:type="paragraph" w:customStyle="1" w:styleId="Application3">
    <w:name w:val="Application3"/>
    <w:basedOn w:val="Normal"/>
    <w:autoRedefine/>
    <w:rsid w:val="004938D6"/>
    <w:pPr>
      <w:widowControl w:val="0"/>
      <w:tabs>
        <w:tab w:val="left" w:pos="-720"/>
        <w:tab w:val="left" w:pos="567"/>
        <w:tab w:val="left" w:pos="1620"/>
        <w:tab w:val="left" w:pos="1800"/>
        <w:tab w:val="left" w:pos="9540"/>
      </w:tabs>
      <w:suppressAutoHyphens/>
      <w:spacing w:after="0"/>
      <w:ind w:left="567" w:hanging="567"/>
    </w:pPr>
    <w:rPr>
      <w:rFonts w:ascii="Times New Roman" w:eastAsia="Times New Roman" w:hAnsi="Times New Roman" w:cs="Times New Roman"/>
      <w:b/>
      <w:sz w:val="22"/>
      <w:szCs w:val="22"/>
      <w:lang w:val="en-GB"/>
    </w:rPr>
  </w:style>
  <w:style w:type="character" w:styleId="Hyperlink">
    <w:name w:val="Hyperlink"/>
    <w:basedOn w:val="DefaultParagraphFont"/>
    <w:unhideWhenUsed/>
    <w:rsid w:val="004938D6"/>
    <w:rPr>
      <w:color w:val="0000FF" w:themeColor="hyperlink"/>
      <w:u w:val="single"/>
    </w:rPr>
  </w:style>
  <w:style w:type="character" w:customStyle="1" w:styleId="apple-converted-space">
    <w:name w:val="apple-converted-space"/>
    <w:basedOn w:val="DefaultParagraphFont"/>
    <w:rsid w:val="004938D6"/>
  </w:style>
  <w:style w:type="paragraph" w:styleId="ListParagraph">
    <w:name w:val="List Paragraph"/>
    <w:basedOn w:val="Normal"/>
    <w:uiPriority w:val="34"/>
    <w:qFormat/>
    <w:rsid w:val="004938D6"/>
    <w:pPr>
      <w:ind w:left="720"/>
      <w:contextualSpacing/>
    </w:pPr>
  </w:style>
  <w:style w:type="paragraph" w:styleId="Subtitle">
    <w:name w:val="Subtitle"/>
    <w:basedOn w:val="Normal"/>
    <w:link w:val="SubtitleChar"/>
    <w:qFormat/>
    <w:rsid w:val="004938D6"/>
    <w:pPr>
      <w:spacing w:after="0"/>
      <w:jc w:val="center"/>
    </w:pPr>
    <w:rPr>
      <w:rFonts w:ascii="Times New Roman" w:eastAsia="Times New Roman" w:hAnsi="Times New Roman" w:cs="Times New Roman"/>
      <w:b/>
      <w:bCs/>
      <w:sz w:val="24"/>
      <w:lang w:val="en-US"/>
    </w:rPr>
  </w:style>
  <w:style w:type="character" w:customStyle="1" w:styleId="SubtitleChar">
    <w:name w:val="Subtitle Char"/>
    <w:basedOn w:val="DefaultParagraphFont"/>
    <w:link w:val="Subtitle"/>
    <w:rsid w:val="004938D6"/>
    <w:rPr>
      <w:rFonts w:ascii="Times New Roman" w:eastAsia="Times New Roman" w:hAnsi="Times New Roman" w:cs="Times New Roman"/>
      <w:b/>
      <w:bCs/>
      <w:sz w:val="24"/>
      <w:szCs w:val="24"/>
      <w:lang w:val="en-US"/>
    </w:rPr>
  </w:style>
  <w:style w:type="paragraph" w:styleId="PlainText">
    <w:name w:val="Plain Text"/>
    <w:basedOn w:val="Normal"/>
    <w:link w:val="PlainTextChar"/>
    <w:uiPriority w:val="99"/>
    <w:unhideWhenUsed/>
    <w:rsid w:val="00A86140"/>
    <w:pPr>
      <w:spacing w:after="0"/>
    </w:pPr>
    <w:rPr>
      <w:rFonts w:ascii="Calibri" w:hAnsi="Calibri" w:cs="Times New Roman"/>
      <w:sz w:val="22"/>
      <w:szCs w:val="22"/>
      <w:lang w:val="en-AU" w:eastAsia="en-AU"/>
    </w:rPr>
  </w:style>
  <w:style w:type="character" w:customStyle="1" w:styleId="PlainTextChar">
    <w:name w:val="Plain Text Char"/>
    <w:basedOn w:val="DefaultParagraphFont"/>
    <w:link w:val="PlainText"/>
    <w:uiPriority w:val="99"/>
    <w:rsid w:val="00A86140"/>
    <w:rPr>
      <w:rFonts w:ascii="Calibri" w:hAnsi="Calibri" w:cs="Times New Roman"/>
      <w:sz w:val="22"/>
      <w:szCs w:val="22"/>
      <w:lang w:val="en-AU" w:eastAsia="en-AU"/>
    </w:rPr>
  </w:style>
  <w:style w:type="paragraph" w:customStyle="1" w:styleId="Default">
    <w:name w:val="Default"/>
    <w:link w:val="DefaultChar"/>
    <w:rsid w:val="00632CB6"/>
    <w:pPr>
      <w:autoSpaceDE w:val="0"/>
      <w:autoSpaceDN w:val="0"/>
      <w:adjustRightInd w:val="0"/>
      <w:spacing w:after="0"/>
    </w:pPr>
    <w:rPr>
      <w:rFonts w:ascii="Times New Roman" w:hAnsi="Times New Roman" w:cs="Times New Roman"/>
      <w:color w:val="000000"/>
      <w:sz w:val="24"/>
      <w:szCs w:val="24"/>
      <w:lang w:val="en-AU"/>
    </w:rPr>
  </w:style>
  <w:style w:type="character" w:customStyle="1" w:styleId="DefaultChar">
    <w:name w:val="Default Char"/>
    <w:basedOn w:val="DefaultParagraphFont"/>
    <w:link w:val="Default"/>
    <w:rsid w:val="00E012E1"/>
    <w:rPr>
      <w:rFonts w:ascii="Times New Roman" w:hAnsi="Times New Roman" w:cs="Times New Roman"/>
      <w:color w:val="000000"/>
      <w:sz w:val="24"/>
      <w:szCs w:val="24"/>
      <w:lang w:val="en-AU"/>
    </w:rPr>
  </w:style>
  <w:style w:type="paragraph" w:styleId="NoSpacing">
    <w:name w:val="No Spacing"/>
    <w:uiPriority w:val="1"/>
    <w:qFormat/>
    <w:rsid w:val="007D4D85"/>
    <w:pPr>
      <w:spacing w:after="0"/>
    </w:pPr>
    <w:rPr>
      <w:sz w:val="22"/>
      <w:szCs w:val="22"/>
      <w:lang w:val="en-AU"/>
    </w:rPr>
  </w:style>
  <w:style w:type="paragraph" w:styleId="BodyText">
    <w:name w:val="Body Text"/>
    <w:basedOn w:val="Normal"/>
    <w:link w:val="BodyTextChar"/>
    <w:rsid w:val="007D4D85"/>
    <w:pPr>
      <w:spacing w:after="0"/>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7D4D85"/>
    <w:rPr>
      <w:rFonts w:ascii="Times New Roman" w:eastAsia="Times New Roman" w:hAnsi="Times New Roman" w:cs="Times New Roman"/>
      <w:sz w:val="24"/>
      <w:lang w:val="en-GB"/>
    </w:rPr>
  </w:style>
  <w:style w:type="table" w:styleId="TableGrid">
    <w:name w:val="Table Grid"/>
    <w:basedOn w:val="TableNormal"/>
    <w:uiPriority w:val="59"/>
    <w:rsid w:val="007D4D85"/>
    <w:pPr>
      <w:spacing w:after="0"/>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B008F2"/>
    <w:rPr>
      <w:szCs w:val="20"/>
    </w:rPr>
  </w:style>
  <w:style w:type="character" w:customStyle="1" w:styleId="CommentTextChar">
    <w:name w:val="Comment Text Char"/>
    <w:basedOn w:val="DefaultParagraphFont"/>
    <w:link w:val="CommentText"/>
    <w:uiPriority w:val="99"/>
    <w:semiHidden/>
    <w:rsid w:val="00B008F2"/>
    <w:rPr>
      <w:rFonts w:ascii="Arial" w:hAnsi="Arial"/>
    </w:rPr>
  </w:style>
  <w:style w:type="paragraph" w:styleId="CommentSubject">
    <w:name w:val="annotation subject"/>
    <w:basedOn w:val="CommentText"/>
    <w:next w:val="CommentText"/>
    <w:link w:val="CommentSubjectChar"/>
    <w:uiPriority w:val="99"/>
    <w:semiHidden/>
    <w:unhideWhenUsed/>
    <w:rsid w:val="00B008F2"/>
    <w:pPr>
      <w:spacing w:after="0"/>
    </w:pPr>
    <w:rPr>
      <w:rFonts w:ascii="CG Times" w:eastAsia="Times New Roman" w:hAnsi="CG Times" w:cs="Times New Roman"/>
      <w:b/>
      <w:bCs/>
      <w:lang w:val="en-GB"/>
    </w:rPr>
  </w:style>
  <w:style w:type="character" w:customStyle="1" w:styleId="CommentSubjectChar">
    <w:name w:val="Comment Subject Char"/>
    <w:basedOn w:val="CommentTextChar"/>
    <w:link w:val="CommentSubject"/>
    <w:uiPriority w:val="99"/>
    <w:semiHidden/>
    <w:rsid w:val="00B008F2"/>
    <w:rPr>
      <w:rFonts w:ascii="CG Times" w:eastAsia="Times New Roman" w:hAnsi="CG Times" w:cs="Times New Roman"/>
      <w:b/>
      <w:bCs/>
      <w:lang w:val="en-GB"/>
    </w:rPr>
  </w:style>
  <w:style w:type="character" w:customStyle="1" w:styleId="Heading3Char">
    <w:name w:val="Heading 3 Char"/>
    <w:basedOn w:val="DefaultParagraphFont"/>
    <w:link w:val="Heading3"/>
    <w:rsid w:val="00F41153"/>
    <w:rPr>
      <w:rFonts w:ascii="Times New Roman" w:eastAsia="Times New Roman" w:hAnsi="Times New Roman" w:cs="Times New Roman"/>
      <w:b/>
      <w:sz w:val="24"/>
      <w:lang w:val="en-GB"/>
    </w:rPr>
  </w:style>
  <w:style w:type="character" w:styleId="CommentReference">
    <w:name w:val="annotation reference"/>
    <w:basedOn w:val="DefaultParagraphFont"/>
    <w:uiPriority w:val="99"/>
    <w:semiHidden/>
    <w:unhideWhenUsed/>
    <w:rsid w:val="00B331EB"/>
    <w:rPr>
      <w:sz w:val="16"/>
      <w:szCs w:val="16"/>
    </w:rPr>
  </w:style>
  <w:style w:type="paragraph" w:styleId="FootnoteText">
    <w:name w:val="footnote text"/>
    <w:basedOn w:val="Normal"/>
    <w:link w:val="FootnoteTextChar"/>
    <w:uiPriority w:val="99"/>
    <w:semiHidden/>
    <w:unhideWhenUsed/>
    <w:rsid w:val="00AD4472"/>
    <w:pPr>
      <w:spacing w:after="0"/>
    </w:pPr>
    <w:rPr>
      <w:szCs w:val="20"/>
    </w:rPr>
  </w:style>
  <w:style w:type="character" w:customStyle="1" w:styleId="FootnoteTextChar">
    <w:name w:val="Footnote Text Char"/>
    <w:basedOn w:val="DefaultParagraphFont"/>
    <w:link w:val="FootnoteText"/>
    <w:uiPriority w:val="99"/>
    <w:semiHidden/>
    <w:rsid w:val="00AD4472"/>
    <w:rPr>
      <w:rFonts w:ascii="Arial" w:hAnsi="Arial"/>
    </w:rPr>
  </w:style>
  <w:style w:type="character" w:styleId="FootnoteReference">
    <w:name w:val="footnote reference"/>
    <w:basedOn w:val="DefaultParagraphFont"/>
    <w:uiPriority w:val="99"/>
    <w:semiHidden/>
    <w:unhideWhenUsed/>
    <w:rsid w:val="00AD44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5717">
      <w:bodyDiv w:val="1"/>
      <w:marLeft w:val="0"/>
      <w:marRight w:val="0"/>
      <w:marTop w:val="0"/>
      <w:marBottom w:val="0"/>
      <w:divBdr>
        <w:top w:val="none" w:sz="0" w:space="0" w:color="auto"/>
        <w:left w:val="none" w:sz="0" w:space="0" w:color="auto"/>
        <w:bottom w:val="none" w:sz="0" w:space="0" w:color="auto"/>
        <w:right w:val="none" w:sz="0" w:space="0" w:color="auto"/>
      </w:divBdr>
    </w:div>
    <w:div w:id="220681528">
      <w:bodyDiv w:val="1"/>
      <w:marLeft w:val="0"/>
      <w:marRight w:val="0"/>
      <w:marTop w:val="0"/>
      <w:marBottom w:val="0"/>
      <w:divBdr>
        <w:top w:val="none" w:sz="0" w:space="0" w:color="auto"/>
        <w:left w:val="none" w:sz="0" w:space="0" w:color="auto"/>
        <w:bottom w:val="none" w:sz="0" w:space="0" w:color="auto"/>
        <w:right w:val="none" w:sz="0" w:space="0" w:color="auto"/>
      </w:divBdr>
    </w:div>
    <w:div w:id="529999074">
      <w:bodyDiv w:val="1"/>
      <w:marLeft w:val="0"/>
      <w:marRight w:val="0"/>
      <w:marTop w:val="0"/>
      <w:marBottom w:val="0"/>
      <w:divBdr>
        <w:top w:val="none" w:sz="0" w:space="0" w:color="auto"/>
        <w:left w:val="none" w:sz="0" w:space="0" w:color="auto"/>
        <w:bottom w:val="none" w:sz="0" w:space="0" w:color="auto"/>
        <w:right w:val="none" w:sz="0" w:space="0" w:color="auto"/>
      </w:divBdr>
    </w:div>
    <w:div w:id="565845749">
      <w:bodyDiv w:val="1"/>
      <w:marLeft w:val="0"/>
      <w:marRight w:val="0"/>
      <w:marTop w:val="0"/>
      <w:marBottom w:val="0"/>
      <w:divBdr>
        <w:top w:val="none" w:sz="0" w:space="0" w:color="auto"/>
        <w:left w:val="none" w:sz="0" w:space="0" w:color="auto"/>
        <w:bottom w:val="none" w:sz="0" w:space="0" w:color="auto"/>
        <w:right w:val="none" w:sz="0" w:space="0" w:color="auto"/>
      </w:divBdr>
    </w:div>
    <w:div w:id="955527174">
      <w:bodyDiv w:val="1"/>
      <w:marLeft w:val="0"/>
      <w:marRight w:val="0"/>
      <w:marTop w:val="0"/>
      <w:marBottom w:val="0"/>
      <w:divBdr>
        <w:top w:val="none" w:sz="0" w:space="0" w:color="auto"/>
        <w:left w:val="none" w:sz="0" w:space="0" w:color="auto"/>
        <w:bottom w:val="none" w:sz="0" w:space="0" w:color="auto"/>
        <w:right w:val="none" w:sz="0" w:space="0" w:color="auto"/>
      </w:divBdr>
    </w:div>
    <w:div w:id="1137189587">
      <w:bodyDiv w:val="1"/>
      <w:marLeft w:val="0"/>
      <w:marRight w:val="0"/>
      <w:marTop w:val="0"/>
      <w:marBottom w:val="0"/>
      <w:divBdr>
        <w:top w:val="none" w:sz="0" w:space="0" w:color="auto"/>
        <w:left w:val="none" w:sz="0" w:space="0" w:color="auto"/>
        <w:bottom w:val="none" w:sz="0" w:space="0" w:color="auto"/>
        <w:right w:val="none" w:sz="0" w:space="0" w:color="auto"/>
      </w:divBdr>
    </w:div>
    <w:div w:id="1574975324">
      <w:bodyDiv w:val="1"/>
      <w:marLeft w:val="0"/>
      <w:marRight w:val="0"/>
      <w:marTop w:val="0"/>
      <w:marBottom w:val="0"/>
      <w:divBdr>
        <w:top w:val="none" w:sz="0" w:space="0" w:color="auto"/>
        <w:left w:val="none" w:sz="0" w:space="0" w:color="auto"/>
        <w:bottom w:val="none" w:sz="0" w:space="0" w:color="auto"/>
        <w:right w:val="none" w:sz="0" w:space="0" w:color="auto"/>
      </w:divBdr>
    </w:div>
    <w:div w:id="1630210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59CE93E9BF14C9772102A59AB1261" ma:contentTypeVersion="9" ma:contentTypeDescription="Create a new document." ma:contentTypeScope="" ma:versionID="071aa46a8cea55ae07bc334b40ceb39e">
  <xsd:schema xmlns:xsd="http://www.w3.org/2001/XMLSchema" xmlns:xs="http://www.w3.org/2001/XMLSchema" xmlns:p="http://schemas.microsoft.com/office/2006/metadata/properties" xmlns:ns2="787af05a-8d38-47c5-8ec9-b8c31738b611" xmlns:ns3="ee9a1881-6c32-486f-b56c-849b4df1e487" targetNamespace="http://schemas.microsoft.com/office/2006/metadata/properties" ma:root="true" ma:fieldsID="54223897774d5a09c5fa11e83a7965ca" ns2:_="" ns3:_="">
    <xsd:import namespace="787af05a-8d38-47c5-8ec9-b8c31738b611"/>
    <xsd:import namespace="ee9a1881-6c32-486f-b56c-849b4df1e4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af05a-8d38-47c5-8ec9-b8c31738b6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a1881-6c32-486f-b56c-849b4df1e4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0ADDA-30FF-4E39-A9B9-B0839C75C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af05a-8d38-47c5-8ec9-b8c31738b611"/>
    <ds:schemaRef ds:uri="ee9a1881-6c32-486f-b56c-849b4df1e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2A87F-6364-4197-A7F7-557CB53ABBB3}">
  <ds:schemaRefs>
    <ds:schemaRef ds:uri="http://schemas.microsoft.com/sharepoint/v3/contenttype/forms"/>
  </ds:schemaRefs>
</ds:datastoreItem>
</file>

<file path=customXml/itemProps3.xml><?xml version="1.0" encoding="utf-8"?>
<ds:datastoreItem xmlns:ds="http://schemas.openxmlformats.org/officeDocument/2006/customXml" ds:itemID="{CCB24636-EE3D-4CC3-B065-4CCC83B38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0AA8EC-8C55-4F0B-A3F5-3016B9C6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dc:creator>
  <cp:lastModifiedBy>Nileshni Chand</cp:lastModifiedBy>
  <cp:revision>4</cp:revision>
  <cp:lastPrinted>2014-02-03T22:19:00Z</cp:lastPrinted>
  <dcterms:created xsi:type="dcterms:W3CDTF">2019-08-29T22:22:00Z</dcterms:created>
  <dcterms:modified xsi:type="dcterms:W3CDTF">2019-08-30T00:00:00Z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0x0101005D559CE93E9BF14C9772102A59AB1261</vt:lpwstr>
  </property>
</Properties>
</file>